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9" w:type="dxa"/>
        <w:tblInd w:w="-142" w:type="dxa"/>
        <w:shd w:val="clear" w:color="auto" w:fill="007C59"/>
        <w:tblLayout w:type="fixed"/>
        <w:tblLook w:val="0600" w:firstRow="0" w:lastRow="0" w:firstColumn="0" w:lastColumn="0" w:noHBand="1" w:noVBand="1"/>
      </w:tblPr>
      <w:tblGrid>
        <w:gridCol w:w="9389"/>
      </w:tblGrid>
      <w:tr w:rsidR="00E868A5" w:rsidRPr="00ED32D1" w14:paraId="51F65D7A" w14:textId="77777777" w:rsidTr="00E868A5">
        <w:trPr>
          <w:cantSplit/>
          <w:trHeight w:val="567"/>
        </w:trPr>
        <w:tc>
          <w:tcPr>
            <w:tcW w:w="9389" w:type="dxa"/>
            <w:shd w:val="clear" w:color="auto" w:fill="007C59"/>
            <w:vAlign w:val="center"/>
          </w:tcPr>
          <w:p w14:paraId="14B72AEC" w14:textId="6B168D31" w:rsidR="00E868A5" w:rsidRPr="00E868A5" w:rsidRDefault="00E868A5" w:rsidP="00E868A5">
            <w:pPr>
              <w:jc w:val="center"/>
              <w:rPr>
                <w:rFonts w:asciiTheme="minorHAnsi" w:hAnsiTheme="minorHAnsi" w:cstheme="minorHAnsi"/>
                <w:b/>
                <w:sz w:val="36"/>
                <w:szCs w:val="36"/>
              </w:rPr>
            </w:pPr>
            <w:r w:rsidRPr="00E868A5">
              <w:rPr>
                <w:b/>
                <w:noProof/>
                <w:color w:val="FFFFFF" w:themeColor="background1"/>
                <w:sz w:val="36"/>
                <w:szCs w:val="36"/>
                <w:lang w:val="en-IE" w:eastAsia="en-IE"/>
              </w:rPr>
              <mc:AlternateContent>
                <mc:Choice Requires="wps">
                  <w:drawing>
                    <wp:anchor distT="0" distB="0" distL="114300" distR="114300" simplePos="0" relativeHeight="251659264" behindDoc="0" locked="0" layoutInCell="1" allowOverlap="1" wp14:anchorId="345CA77B" wp14:editId="6191E5BC">
                      <wp:simplePos x="0" y="0"/>
                      <wp:positionH relativeFrom="column">
                        <wp:posOffset>4922520</wp:posOffset>
                      </wp:positionH>
                      <wp:positionV relativeFrom="paragraph">
                        <wp:posOffset>-32385</wp:posOffset>
                      </wp:positionV>
                      <wp:extent cx="1000125" cy="5524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52450"/>
                              </a:xfrm>
                              <a:prstGeom prst="rect">
                                <a:avLst/>
                              </a:prstGeom>
                              <a:solidFill>
                                <a:srgbClr val="FFFFFF">
                                  <a:alpha val="0"/>
                                </a:srgbClr>
                              </a:solidFill>
                              <a:ln w="9525">
                                <a:noFill/>
                                <a:miter lim="800000"/>
                                <a:headEnd/>
                                <a:tailEnd/>
                              </a:ln>
                            </wps:spPr>
                            <wps:txbx>
                              <w:txbxContent>
                                <w:p w14:paraId="562BD9D2" w14:textId="77777777" w:rsidR="00E868A5" w:rsidRDefault="00E868A5" w:rsidP="00E868A5">
                                  <w:r>
                                    <w:rPr>
                                      <w:noProof/>
                                      <w:lang w:val="en-IE" w:eastAsia="en-IE"/>
                                    </w:rPr>
                                    <w:drawing>
                                      <wp:inline distT="0" distB="0" distL="0" distR="0" wp14:anchorId="6B504120" wp14:editId="00DF61CA">
                                        <wp:extent cx="640805" cy="336298"/>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clrChange>
                                                    <a:clrFrom>
                                                      <a:srgbClr val="00734A"/>
                                                    </a:clrFrom>
                                                    <a:clrTo>
                                                      <a:srgbClr val="00734A">
                                                        <a:alpha val="0"/>
                                                      </a:srgbClr>
                                                    </a:clrTo>
                                                  </a:clrChange>
                                                  <a:extLst>
                                                    <a:ext uri="{BEBA8EAE-BF5A-486C-A8C5-ECC9F3942E4B}">
                                                      <a14:imgProps xmlns:a14="http://schemas.microsoft.com/office/drawing/2010/main">
                                                        <a14:imgLayer r:embed="rId10">
                                                          <a14:imgEffect>
                                                            <a14:saturation sat="200000"/>
                                                          </a14:imgEffect>
                                                        </a14:imgLayer>
                                                      </a14:imgProps>
                                                    </a:ext>
                                                  </a:extLst>
                                                </a:blip>
                                                <a:srcRect l="80609" t="20513" r="4327" b="66952"/>
                                                <a:stretch/>
                                              </pic:blipFill>
                                              <pic:spPr bwMode="auto">
                                                <a:xfrm>
                                                  <a:off x="0" y="0"/>
                                                  <a:ext cx="706315" cy="37067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5CA77B" id="_x0000_t202" coordsize="21600,21600" o:spt="202" path="m,l,21600r21600,l21600,xe">
                      <v:stroke joinstyle="miter"/>
                      <v:path gradientshapeok="t" o:connecttype="rect"/>
                    </v:shapetype>
                    <v:shape id="Text Box 2" o:spid="_x0000_s1026" type="#_x0000_t202" style="position:absolute;left:0;text-align:left;margin-left:387.6pt;margin-top:-2.55pt;width:78.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" stroked="f">
                      <v:fill opacity="0"/>
                      <v:textbox>
                        <w:txbxContent>
                          <w:p w14:paraId="562BD9D2" w14:textId="77777777" w:rsidR="00E868A5" w:rsidRDefault="00E868A5" w:rsidP="00E868A5">
                            <w:r>
                              <w:rPr>
                                <w:noProof/>
                                <w:lang w:val="en-IE" w:eastAsia="en-IE"/>
                              </w:rPr>
                              <w:drawing>
                                <wp:inline distT="0" distB="0" distL="0" distR="0" wp14:anchorId="6B504120" wp14:editId="00DF61CA">
                                  <wp:extent cx="640805" cy="336298"/>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clrChange>
                                              <a:clrFrom>
                                                <a:srgbClr val="00734A"/>
                                              </a:clrFrom>
                                              <a:clrTo>
                                                <a:srgbClr val="00734A">
                                                  <a:alpha val="0"/>
                                                </a:srgbClr>
                                              </a:clrTo>
                                            </a:clrChange>
                                            <a:extLst>
                                              <a:ext uri="{BEBA8EAE-BF5A-486C-A8C5-ECC9F3942E4B}">
                                                <a14:imgProps xmlns:a14="http://schemas.microsoft.com/office/drawing/2010/main">
                                                  <a14:imgLayer r:embed="rId10">
                                                    <a14:imgEffect>
                                                      <a14:saturation sat="200000"/>
                                                    </a14:imgEffect>
                                                  </a14:imgLayer>
                                                </a14:imgProps>
                                              </a:ext>
                                            </a:extLst>
                                          </a:blip>
                                          <a:srcRect l="80609" t="20513" r="4327" b="66952"/>
                                          <a:stretch/>
                                        </pic:blipFill>
                                        <pic:spPr bwMode="auto">
                                          <a:xfrm>
                                            <a:off x="0" y="0"/>
                                            <a:ext cx="706315" cy="370678"/>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Pr="00E868A5">
              <w:rPr>
                <w:rFonts w:asciiTheme="minorHAnsi" w:hAnsiTheme="minorHAnsi" w:cstheme="minorHAnsi"/>
                <w:b/>
                <w:color w:val="FFFFFF" w:themeColor="background1"/>
                <w:sz w:val="36"/>
                <w:szCs w:val="36"/>
              </w:rPr>
              <w:t xml:space="preserve"> SCOPE OF WORKS</w:t>
            </w:r>
          </w:p>
        </w:tc>
      </w:tr>
    </w:tbl>
    <w:p w14:paraId="2A5BCB26" w14:textId="77777777" w:rsidR="006A2839" w:rsidRDefault="006A2839" w:rsidP="00E868A5">
      <w:pPr>
        <w:spacing w:before="120"/>
        <w:rPr>
          <w:cap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520"/>
      </w:tblGrid>
      <w:tr w:rsidR="006A2839" w14:paraId="79945D08" w14:textId="77777777" w:rsidTr="006A2839">
        <w:tc>
          <w:tcPr>
            <w:tcW w:w="2830" w:type="dxa"/>
          </w:tcPr>
          <w:p w14:paraId="574697ED" w14:textId="27C0260E" w:rsidR="006A2839" w:rsidRDefault="006A2839" w:rsidP="006A2839">
            <w:pPr>
              <w:rPr>
                <w:caps/>
              </w:rPr>
            </w:pPr>
            <w:r w:rsidRPr="006A2839">
              <w:rPr>
                <w:caps/>
              </w:rPr>
              <w:t>File ID</w:t>
            </w:r>
            <w:r>
              <w:rPr>
                <w:b/>
                <w:caps/>
              </w:rPr>
              <w:t>:</w:t>
            </w:r>
          </w:p>
        </w:tc>
        <w:tc>
          <w:tcPr>
            <w:tcW w:w="6520" w:type="dxa"/>
          </w:tcPr>
          <w:p w14:paraId="7634FA9B" w14:textId="77777777" w:rsidR="006A2839" w:rsidRPr="006A2839" w:rsidRDefault="006A2839" w:rsidP="006A2839">
            <w:pPr>
              <w:rPr>
                <w:rFonts w:asciiTheme="minorHAnsi" w:hAnsiTheme="minorHAnsi" w:cstheme="minorHAnsi"/>
                <w:caps/>
              </w:rPr>
            </w:pPr>
            <w:r w:rsidRPr="006A2839">
              <w:rPr>
                <w:rFonts w:asciiTheme="minorHAnsi" w:hAnsiTheme="minorHAnsi" w:cstheme="minorHAnsi"/>
                <w:caps/>
              </w:rPr>
              <w:t>F-M MoE JLS Rehab works</w:t>
            </w:r>
          </w:p>
          <w:p w14:paraId="4A3F4DB1" w14:textId="77777777" w:rsidR="006A2839" w:rsidRPr="006A2839" w:rsidRDefault="006A2839" w:rsidP="006A2839">
            <w:pPr>
              <w:rPr>
                <w:rFonts w:asciiTheme="minorHAnsi" w:hAnsiTheme="minorHAnsi" w:cstheme="minorHAnsi"/>
                <w:caps/>
              </w:rPr>
            </w:pPr>
          </w:p>
        </w:tc>
      </w:tr>
      <w:tr w:rsidR="006A2839" w14:paraId="6FE92396" w14:textId="77777777" w:rsidTr="006A2839">
        <w:tc>
          <w:tcPr>
            <w:tcW w:w="2830" w:type="dxa"/>
          </w:tcPr>
          <w:p w14:paraId="4BC20506" w14:textId="3E647ED9" w:rsidR="006A2839" w:rsidRDefault="006A2839" w:rsidP="006A2839">
            <w:pPr>
              <w:rPr>
                <w:caps/>
              </w:rPr>
            </w:pPr>
            <w:r w:rsidRPr="00CB55E3">
              <w:rPr>
                <w:rFonts w:asciiTheme="minorHAnsi" w:hAnsiTheme="minorHAnsi" w:cstheme="minorHAnsi"/>
              </w:rPr>
              <w:t>SUB</w:t>
            </w:r>
            <w:r>
              <w:rPr>
                <w:rFonts w:asciiTheme="minorHAnsi" w:hAnsiTheme="minorHAnsi" w:cstheme="minorHAnsi"/>
              </w:rPr>
              <w:t xml:space="preserve"> </w:t>
            </w:r>
            <w:r w:rsidRPr="00CB55E3">
              <w:rPr>
                <w:rFonts w:asciiTheme="minorHAnsi" w:hAnsiTheme="minorHAnsi" w:cstheme="minorHAnsi"/>
              </w:rPr>
              <w:t>PROJECT NAME:</w:t>
            </w:r>
          </w:p>
        </w:tc>
        <w:tc>
          <w:tcPr>
            <w:tcW w:w="6520" w:type="dxa"/>
          </w:tcPr>
          <w:p w14:paraId="6D47A09A" w14:textId="21DB3D5A" w:rsidR="006A2839" w:rsidRPr="006A2839" w:rsidRDefault="006A2839" w:rsidP="006A2839">
            <w:pPr>
              <w:rPr>
                <w:rFonts w:asciiTheme="minorHAnsi" w:hAnsiTheme="minorHAnsi" w:cstheme="minorHAnsi"/>
                <w:caps/>
              </w:rPr>
            </w:pPr>
            <w:r w:rsidRPr="006A2839">
              <w:rPr>
                <w:rFonts w:asciiTheme="minorHAnsi" w:hAnsiTheme="minorHAnsi" w:cstheme="minorHAnsi"/>
              </w:rPr>
              <w:t xml:space="preserve">Rehabilitation Of Works At The Ministry Of Education. </w:t>
            </w:r>
          </w:p>
        </w:tc>
      </w:tr>
      <w:tr w:rsidR="006A2839" w14:paraId="7D79672E" w14:textId="77777777" w:rsidTr="006A2839">
        <w:tc>
          <w:tcPr>
            <w:tcW w:w="2830" w:type="dxa"/>
          </w:tcPr>
          <w:p w14:paraId="5E072435" w14:textId="2CD56A0E" w:rsidR="006A2839" w:rsidRDefault="006A2839" w:rsidP="006A2839">
            <w:pPr>
              <w:rPr>
                <w:caps/>
              </w:rPr>
            </w:pPr>
            <w:r w:rsidRPr="00CB55E3">
              <w:rPr>
                <w:rFonts w:asciiTheme="minorHAnsi" w:hAnsiTheme="minorHAnsi" w:cstheme="minorHAnsi"/>
              </w:rPr>
              <w:t>LOCATION:</w:t>
            </w:r>
          </w:p>
        </w:tc>
        <w:tc>
          <w:tcPr>
            <w:tcW w:w="6520" w:type="dxa"/>
          </w:tcPr>
          <w:p w14:paraId="5304E2B0" w14:textId="4BD9F389" w:rsidR="006A2839" w:rsidRPr="006A2839" w:rsidRDefault="006A2839" w:rsidP="006A2839">
            <w:pPr>
              <w:rPr>
                <w:rFonts w:asciiTheme="minorHAnsi" w:hAnsiTheme="minorHAnsi" w:cstheme="minorHAnsi"/>
                <w:caps/>
              </w:rPr>
            </w:pPr>
            <w:r w:rsidRPr="006A2839">
              <w:rPr>
                <w:rFonts w:asciiTheme="minorHAnsi" w:hAnsiTheme="minorHAnsi" w:cstheme="minorHAnsi"/>
              </w:rPr>
              <w:t>Kismayo District, Jubaland State</w:t>
            </w:r>
          </w:p>
        </w:tc>
      </w:tr>
      <w:tr w:rsidR="006A2839" w14:paraId="4A3C5AE0" w14:textId="77777777" w:rsidTr="006A2839">
        <w:tc>
          <w:tcPr>
            <w:tcW w:w="2830" w:type="dxa"/>
          </w:tcPr>
          <w:p w14:paraId="35784978" w14:textId="2FAEBACB" w:rsidR="006A2839" w:rsidRDefault="006A2839" w:rsidP="006A2839">
            <w:pPr>
              <w:rPr>
                <w:caps/>
              </w:rPr>
            </w:pPr>
            <w:r w:rsidRPr="00CB55E3">
              <w:rPr>
                <w:rFonts w:asciiTheme="minorHAnsi" w:hAnsiTheme="minorHAnsi" w:cstheme="minorHAnsi"/>
              </w:rPr>
              <w:t>DESCRIPTION OF PROJECT:</w:t>
            </w:r>
          </w:p>
        </w:tc>
        <w:tc>
          <w:tcPr>
            <w:tcW w:w="6520" w:type="dxa"/>
          </w:tcPr>
          <w:p w14:paraId="62A760E0" w14:textId="75DD962F" w:rsidR="006A2839" w:rsidRPr="006A2839" w:rsidRDefault="006A2839" w:rsidP="006A2839">
            <w:pPr>
              <w:rPr>
                <w:rFonts w:asciiTheme="minorHAnsi" w:hAnsiTheme="minorHAnsi" w:cstheme="minorHAnsi"/>
                <w:caps/>
              </w:rPr>
            </w:pPr>
            <w:r w:rsidRPr="006A2839">
              <w:rPr>
                <w:rFonts w:asciiTheme="minorHAnsi" w:hAnsiTheme="minorHAnsi" w:cstheme="minorHAnsi"/>
              </w:rPr>
              <w:t>The Proposed Project Will Involve The Rehabilitation Of Existing Offices, Partition Of Existing Hall To Office And Store, Rehabilitation Of Existing Canteen, Rehabilitation Of Existing Mosque, And Construction Of Two Latrine Blocks Each With Two Units.</w:t>
            </w:r>
          </w:p>
        </w:tc>
      </w:tr>
    </w:tbl>
    <w:p w14:paraId="08CC7080" w14:textId="77777777" w:rsidR="00C62498" w:rsidRPr="00CB55E3" w:rsidRDefault="00C62498" w:rsidP="00C62498">
      <w:pPr>
        <w:rPr>
          <w:rFonts w:asciiTheme="minorHAnsi" w:hAnsiTheme="minorHAnsi" w:cstheme="minorHAnsi"/>
          <w:b/>
        </w:rPr>
      </w:pPr>
      <w:r w:rsidRPr="00CB55E3">
        <w:rPr>
          <w:rFonts w:asciiTheme="minorHAnsi" w:hAnsiTheme="minorHAnsi" w:cstheme="minorHAnsi"/>
          <w:b/>
        </w:rPr>
        <w:t>GENERAL</w:t>
      </w:r>
    </w:p>
    <w:p w14:paraId="260495B9" w14:textId="6378BC7F" w:rsidR="00C62498" w:rsidRPr="0025100B" w:rsidRDefault="00C62498" w:rsidP="00C62498">
      <w:pPr>
        <w:rPr>
          <w:rFonts w:asciiTheme="minorHAnsi" w:hAnsiTheme="minorHAnsi" w:cstheme="minorHAnsi"/>
        </w:rPr>
      </w:pPr>
    </w:p>
    <w:p w14:paraId="221A2B6F" w14:textId="77777777" w:rsidR="004B59D5" w:rsidRPr="0025100B" w:rsidRDefault="00C77413" w:rsidP="00643A39">
      <w:pPr>
        <w:pBdr>
          <w:top w:val="nil"/>
          <w:left w:val="nil"/>
          <w:bottom w:val="nil"/>
          <w:right w:val="nil"/>
          <w:between w:val="nil"/>
          <w:bar w:val="nil"/>
        </w:pBdr>
        <w:spacing w:line="276" w:lineRule="auto"/>
        <w:jc w:val="both"/>
        <w:rPr>
          <w:rStyle w:val="None"/>
          <w:rFonts w:asciiTheme="minorHAnsi" w:hAnsiTheme="minorHAnsi" w:cstheme="minorHAnsi"/>
          <w:color w:val="000000" w:themeColor="text1"/>
        </w:rPr>
      </w:pPr>
      <w:r w:rsidRPr="0025100B">
        <w:rPr>
          <w:rStyle w:val="None"/>
          <w:rFonts w:asciiTheme="minorHAnsi" w:hAnsiTheme="minorHAnsi" w:cstheme="minorHAnsi"/>
          <w:color w:val="000000" w:themeColor="text1"/>
        </w:rPr>
        <w:t xml:space="preserve">Concern Worldwide under the </w:t>
      </w:r>
      <w:r w:rsidR="00643A39" w:rsidRPr="0025100B">
        <w:rPr>
          <w:rStyle w:val="None"/>
          <w:rFonts w:asciiTheme="minorHAnsi" w:hAnsiTheme="minorHAnsi" w:cstheme="minorHAnsi"/>
          <w:color w:val="000000" w:themeColor="text1"/>
        </w:rPr>
        <w:t>GPE</w:t>
      </w:r>
      <w:r w:rsidRPr="0025100B">
        <w:rPr>
          <w:rStyle w:val="None"/>
          <w:rFonts w:asciiTheme="minorHAnsi" w:hAnsiTheme="minorHAnsi" w:cstheme="minorHAnsi"/>
          <w:color w:val="000000" w:themeColor="text1"/>
        </w:rPr>
        <w:t xml:space="preserve">-ESPIG </w:t>
      </w:r>
      <w:r w:rsidR="00643A39" w:rsidRPr="0025100B">
        <w:rPr>
          <w:rStyle w:val="None"/>
          <w:rFonts w:asciiTheme="minorHAnsi" w:hAnsiTheme="minorHAnsi" w:cstheme="minorHAnsi"/>
          <w:color w:val="000000" w:themeColor="text1"/>
        </w:rPr>
        <w:t>program</w:t>
      </w:r>
      <w:r w:rsidRPr="0025100B">
        <w:rPr>
          <w:rStyle w:val="None"/>
          <w:rFonts w:asciiTheme="minorHAnsi" w:hAnsiTheme="minorHAnsi" w:cstheme="minorHAnsi"/>
          <w:color w:val="000000" w:themeColor="text1"/>
        </w:rPr>
        <w:t xml:space="preserve"> plans to rehabilitate existing facilities in the ministry of Education premises in Banadir and Jubaland including Teachers training institute. This is </w:t>
      </w:r>
      <w:r w:rsidR="004B59D5" w:rsidRPr="0025100B">
        <w:rPr>
          <w:rStyle w:val="None"/>
          <w:rFonts w:asciiTheme="minorHAnsi" w:hAnsiTheme="minorHAnsi" w:cstheme="minorHAnsi"/>
          <w:color w:val="000000" w:themeColor="text1"/>
        </w:rPr>
        <w:t xml:space="preserve">part of the plan </w:t>
      </w:r>
      <w:r w:rsidRPr="0025100B">
        <w:rPr>
          <w:rStyle w:val="None"/>
          <w:rFonts w:asciiTheme="minorHAnsi" w:hAnsiTheme="minorHAnsi" w:cstheme="minorHAnsi"/>
          <w:color w:val="000000" w:themeColor="text1"/>
        </w:rPr>
        <w:t xml:space="preserve">aimed at improving </w:t>
      </w:r>
      <w:r w:rsidR="004B59D5" w:rsidRPr="0025100B">
        <w:rPr>
          <w:rStyle w:val="None"/>
          <w:rFonts w:asciiTheme="minorHAnsi" w:hAnsiTheme="minorHAnsi" w:cstheme="minorHAnsi"/>
          <w:color w:val="000000" w:themeColor="text1"/>
        </w:rPr>
        <w:t>the access, quality and well being of the users at the MoE.</w:t>
      </w:r>
    </w:p>
    <w:p w14:paraId="38A18DB4" w14:textId="77777777" w:rsidR="00643A39" w:rsidRPr="0025100B" w:rsidRDefault="00643A39" w:rsidP="00643A39">
      <w:pPr>
        <w:jc w:val="both"/>
        <w:rPr>
          <w:rFonts w:asciiTheme="minorHAnsi" w:hAnsiTheme="minorHAnsi" w:cstheme="minorHAnsi"/>
        </w:rPr>
      </w:pPr>
    </w:p>
    <w:p w14:paraId="28C60317" w14:textId="1D42E13F" w:rsidR="00643A39" w:rsidRPr="0025100B" w:rsidRDefault="00643A39" w:rsidP="00643A39">
      <w:pPr>
        <w:jc w:val="both"/>
        <w:rPr>
          <w:rFonts w:asciiTheme="minorHAnsi" w:hAnsiTheme="minorHAnsi" w:cstheme="minorHAnsi"/>
        </w:rPr>
      </w:pPr>
      <w:r w:rsidRPr="0025100B">
        <w:rPr>
          <w:rFonts w:asciiTheme="minorHAnsi" w:hAnsiTheme="minorHAnsi" w:cstheme="minorHAnsi"/>
        </w:rPr>
        <w:t xml:space="preserve">Concern Worldwide has been tasked to undertake activities related to the programme in </w:t>
      </w:r>
      <w:r w:rsidR="004B59D5" w:rsidRPr="0025100B">
        <w:rPr>
          <w:rFonts w:asciiTheme="minorHAnsi" w:hAnsiTheme="minorHAnsi" w:cstheme="minorHAnsi"/>
        </w:rPr>
        <w:t>two regions namely Banadir and Jubaland. In Jubaland, rehabilitation of the Ministry of Education premise and Jubaland Teachers Training Institute is planned.</w:t>
      </w:r>
      <w:r w:rsidRPr="0025100B">
        <w:rPr>
          <w:rFonts w:asciiTheme="minorHAnsi" w:hAnsiTheme="minorHAnsi" w:cstheme="minorHAnsi"/>
        </w:rPr>
        <w:t xml:space="preserve"> </w:t>
      </w:r>
    </w:p>
    <w:p w14:paraId="64776AB2" w14:textId="77777777" w:rsidR="00602038" w:rsidRPr="0025100B" w:rsidRDefault="00602038" w:rsidP="00C62498">
      <w:pPr>
        <w:rPr>
          <w:rFonts w:asciiTheme="minorHAnsi" w:hAnsiTheme="minorHAnsi" w:cstheme="minorHAnsi"/>
        </w:rPr>
      </w:pPr>
    </w:p>
    <w:p w14:paraId="54450F9F" w14:textId="77777777" w:rsidR="00CB2A3F" w:rsidRPr="0025100B" w:rsidRDefault="00CB2A3F" w:rsidP="00C62498">
      <w:pPr>
        <w:rPr>
          <w:rFonts w:asciiTheme="minorHAnsi" w:hAnsiTheme="minorHAnsi" w:cstheme="minorHAnsi"/>
          <w:b/>
        </w:rPr>
      </w:pPr>
      <w:r w:rsidRPr="0025100B">
        <w:rPr>
          <w:rFonts w:asciiTheme="minorHAnsi" w:hAnsiTheme="minorHAnsi" w:cstheme="minorHAnsi"/>
          <w:b/>
        </w:rPr>
        <w:t>SCOPES OF WORK</w:t>
      </w:r>
    </w:p>
    <w:p w14:paraId="7875223F" w14:textId="29F89EF4" w:rsidR="00CB2A3F" w:rsidRDefault="0025100B" w:rsidP="00C62498">
      <w:pPr>
        <w:rPr>
          <w:rFonts w:asciiTheme="minorHAnsi" w:hAnsiTheme="minorHAnsi" w:cstheme="minorHAnsi"/>
        </w:rPr>
      </w:pPr>
      <w:r>
        <w:rPr>
          <w:rFonts w:asciiTheme="minorHAnsi" w:hAnsiTheme="minorHAnsi" w:cstheme="minorHAnsi"/>
        </w:rPr>
        <w:t>Rehabilitation wor</w:t>
      </w:r>
      <w:r w:rsidR="005D0594">
        <w:rPr>
          <w:rFonts w:asciiTheme="minorHAnsi" w:hAnsiTheme="minorHAnsi" w:cstheme="minorHAnsi"/>
        </w:rPr>
        <w:t xml:space="preserve">ks shall cover four </w:t>
      </w:r>
      <w:r>
        <w:rPr>
          <w:rFonts w:asciiTheme="minorHAnsi" w:hAnsiTheme="minorHAnsi" w:cstheme="minorHAnsi"/>
        </w:rPr>
        <w:t xml:space="preserve">main buildings. Block A, Block B, Canteen block with ablution, Mosque and Construction </w:t>
      </w:r>
      <w:r w:rsidR="008D1D1F">
        <w:rPr>
          <w:rFonts w:asciiTheme="minorHAnsi" w:hAnsiTheme="minorHAnsi" w:cstheme="minorHAnsi"/>
        </w:rPr>
        <w:t>of two</w:t>
      </w:r>
      <w:r>
        <w:rPr>
          <w:rFonts w:asciiTheme="minorHAnsi" w:hAnsiTheme="minorHAnsi" w:cstheme="minorHAnsi"/>
        </w:rPr>
        <w:t xml:space="preserve"> </w:t>
      </w:r>
      <w:r w:rsidR="005D0594">
        <w:rPr>
          <w:rFonts w:asciiTheme="minorHAnsi" w:hAnsiTheme="minorHAnsi" w:cstheme="minorHAnsi"/>
        </w:rPr>
        <w:t xml:space="preserve">new </w:t>
      </w:r>
      <w:r>
        <w:rPr>
          <w:rFonts w:asciiTheme="minorHAnsi" w:hAnsiTheme="minorHAnsi" w:cstheme="minorHAnsi"/>
        </w:rPr>
        <w:t>latrine blocks each with two units.</w:t>
      </w:r>
    </w:p>
    <w:p w14:paraId="012EC5F1" w14:textId="77777777" w:rsidR="0025100B" w:rsidRPr="0025100B" w:rsidRDefault="0025100B" w:rsidP="00C62498">
      <w:pPr>
        <w:rPr>
          <w:rFonts w:asciiTheme="minorHAnsi" w:hAnsiTheme="minorHAnsi" w:cstheme="minorHAnsi"/>
        </w:rPr>
      </w:pPr>
    </w:p>
    <w:p w14:paraId="40AFC2C6" w14:textId="34697152" w:rsidR="00CB2A3F" w:rsidRPr="0025100B" w:rsidRDefault="00CB2A3F" w:rsidP="00C62498">
      <w:pPr>
        <w:rPr>
          <w:rFonts w:asciiTheme="minorHAnsi" w:hAnsiTheme="minorHAnsi" w:cstheme="minorHAnsi"/>
        </w:rPr>
      </w:pPr>
      <w:r w:rsidRPr="0025100B">
        <w:rPr>
          <w:rFonts w:asciiTheme="minorHAnsi" w:hAnsiTheme="minorHAnsi" w:cstheme="minorHAnsi"/>
        </w:rPr>
        <w:t xml:space="preserve">The Scope of </w:t>
      </w:r>
      <w:r w:rsidR="006F6461" w:rsidRPr="0025100B">
        <w:rPr>
          <w:rFonts w:asciiTheme="minorHAnsi" w:hAnsiTheme="minorHAnsi" w:cstheme="minorHAnsi"/>
        </w:rPr>
        <w:t xml:space="preserve">Works </w:t>
      </w:r>
      <w:r w:rsidRPr="0025100B">
        <w:rPr>
          <w:rFonts w:asciiTheme="minorHAnsi" w:hAnsiTheme="minorHAnsi" w:cstheme="minorHAnsi"/>
        </w:rPr>
        <w:t>to this Subproject shall include</w:t>
      </w:r>
      <w:r w:rsidR="006F6461" w:rsidRPr="0025100B">
        <w:rPr>
          <w:rFonts w:asciiTheme="minorHAnsi" w:hAnsiTheme="minorHAnsi" w:cstheme="minorHAnsi"/>
        </w:rPr>
        <w:t xml:space="preserve"> but not limited to the </w:t>
      </w:r>
      <w:r w:rsidRPr="0025100B">
        <w:rPr>
          <w:rFonts w:asciiTheme="minorHAnsi" w:hAnsiTheme="minorHAnsi" w:cstheme="minorHAnsi"/>
        </w:rPr>
        <w:t>following activities:</w:t>
      </w:r>
    </w:p>
    <w:p w14:paraId="4C2D2BE8" w14:textId="7BFA4A4E" w:rsidR="0025100B" w:rsidRPr="0025100B" w:rsidRDefault="0025100B" w:rsidP="00C62498">
      <w:pPr>
        <w:rPr>
          <w:rFonts w:asciiTheme="minorHAnsi" w:hAnsiTheme="minorHAnsi" w:cstheme="minorHAnsi"/>
        </w:rPr>
      </w:pPr>
    </w:p>
    <w:p w14:paraId="3968136F" w14:textId="0C3599A0" w:rsidR="0025100B" w:rsidRPr="0025100B" w:rsidRDefault="0025100B" w:rsidP="0025100B">
      <w:pPr>
        <w:jc w:val="both"/>
        <w:rPr>
          <w:rFonts w:asciiTheme="minorHAnsi" w:hAnsiTheme="minorHAnsi" w:cstheme="minorHAnsi"/>
        </w:rPr>
      </w:pPr>
      <w:r w:rsidRPr="0025100B">
        <w:rPr>
          <w:rFonts w:asciiTheme="minorHAnsi" w:hAnsiTheme="minorHAnsi" w:cstheme="minorHAnsi"/>
        </w:rPr>
        <w:t>All the works shall commence with Site Mobilization, Preparation, Clearing and provision of all materials, labor and equipment to the project site.  The specific scope of works shall be as follows.</w:t>
      </w:r>
    </w:p>
    <w:p w14:paraId="4C01892C" w14:textId="29804872" w:rsidR="0025100B" w:rsidRDefault="0025100B" w:rsidP="00C62498">
      <w:pPr>
        <w:rPr>
          <w:rFonts w:asciiTheme="minorHAnsi" w:hAnsiTheme="minorHAnsi" w:cstheme="minorHAnsi"/>
        </w:rPr>
      </w:pPr>
    </w:p>
    <w:p w14:paraId="2FB42C22" w14:textId="4667CF54" w:rsidR="004B59D5" w:rsidRPr="00D22CDF" w:rsidRDefault="004B59D5" w:rsidP="0025100B">
      <w:pPr>
        <w:pStyle w:val="ListParagraph"/>
        <w:numPr>
          <w:ilvl w:val="0"/>
          <w:numId w:val="6"/>
        </w:numPr>
        <w:rPr>
          <w:rFonts w:asciiTheme="minorHAnsi" w:eastAsiaTheme="minorHAnsi" w:hAnsiTheme="minorHAnsi" w:cstheme="minorHAnsi"/>
          <w:b/>
          <w:color w:val="000000"/>
        </w:rPr>
      </w:pPr>
      <w:r w:rsidRPr="00D22CDF">
        <w:rPr>
          <w:rFonts w:asciiTheme="minorHAnsi" w:eastAsiaTheme="minorHAnsi" w:hAnsiTheme="minorHAnsi" w:cstheme="minorHAnsi"/>
          <w:b/>
          <w:color w:val="000000"/>
        </w:rPr>
        <w:t xml:space="preserve">Block A: </w:t>
      </w:r>
      <w:r w:rsidR="0025100B" w:rsidRPr="00D22CDF">
        <w:rPr>
          <w:rFonts w:asciiTheme="minorHAnsi" w:eastAsiaTheme="minorHAnsi" w:hAnsiTheme="minorHAnsi" w:cstheme="minorHAnsi"/>
          <w:b/>
          <w:color w:val="000000"/>
        </w:rPr>
        <w:t>Rehabilitation</w:t>
      </w:r>
      <w:r w:rsidRPr="00D22CDF">
        <w:rPr>
          <w:rFonts w:asciiTheme="minorHAnsi" w:eastAsiaTheme="minorHAnsi" w:hAnsiTheme="minorHAnsi" w:cstheme="minorHAnsi"/>
          <w:b/>
          <w:color w:val="000000"/>
        </w:rPr>
        <w:t xml:space="preserve"> of Existing Office block to </w:t>
      </w:r>
      <w:r w:rsidR="0025100B" w:rsidRPr="00D22CDF">
        <w:rPr>
          <w:rFonts w:asciiTheme="minorHAnsi" w:eastAsiaTheme="minorHAnsi" w:hAnsiTheme="minorHAnsi" w:cstheme="minorHAnsi"/>
          <w:b/>
          <w:color w:val="000000"/>
        </w:rPr>
        <w:t>create Verandah</w:t>
      </w:r>
      <w:r w:rsidRPr="00D22CDF">
        <w:rPr>
          <w:rFonts w:asciiTheme="minorHAnsi" w:eastAsiaTheme="minorHAnsi" w:hAnsiTheme="minorHAnsi" w:cstheme="minorHAnsi"/>
          <w:b/>
          <w:color w:val="000000"/>
        </w:rPr>
        <w:t xml:space="preserve"> &amp; Roofing </w:t>
      </w:r>
      <w:r w:rsidR="0025100B" w:rsidRPr="00D22CDF">
        <w:rPr>
          <w:rFonts w:asciiTheme="minorHAnsi" w:eastAsiaTheme="minorHAnsi" w:hAnsiTheme="minorHAnsi" w:cstheme="minorHAnsi"/>
          <w:b/>
          <w:color w:val="000000"/>
        </w:rPr>
        <w:t>and Gutter</w:t>
      </w:r>
      <w:r w:rsidRPr="00D22CDF">
        <w:rPr>
          <w:rFonts w:asciiTheme="minorHAnsi" w:eastAsiaTheme="minorHAnsi" w:hAnsiTheme="minorHAnsi" w:cstheme="minorHAnsi"/>
          <w:b/>
          <w:color w:val="000000"/>
        </w:rPr>
        <w:t xml:space="preserve"> drain system.</w:t>
      </w:r>
    </w:p>
    <w:p w14:paraId="178998A5" w14:textId="366C2437" w:rsidR="0025100B" w:rsidRPr="00C46832" w:rsidRDefault="008D1D1F" w:rsidP="00C46832">
      <w:pPr>
        <w:pStyle w:val="ListParagraph"/>
        <w:numPr>
          <w:ilvl w:val="0"/>
          <w:numId w:val="3"/>
        </w:numPr>
        <w:ind w:left="709"/>
        <w:rPr>
          <w:rFonts w:asciiTheme="minorHAnsi" w:hAnsiTheme="minorHAnsi" w:cstheme="minorHAnsi"/>
        </w:rPr>
      </w:pPr>
      <w:r w:rsidRPr="00C46832">
        <w:rPr>
          <w:rFonts w:asciiTheme="minorHAnsi" w:hAnsiTheme="minorHAnsi" w:cstheme="minorHAnsi"/>
        </w:rPr>
        <w:t>Excavate striped foundation in normal soils average depth of 700mm to a total length of 43meters. And width of 600mm to cast foundation strip</w:t>
      </w:r>
    </w:p>
    <w:p w14:paraId="6DB62AC5" w14:textId="14256960" w:rsidR="008D1D1F" w:rsidRPr="00C46832" w:rsidRDefault="00C46832" w:rsidP="00C46832">
      <w:pPr>
        <w:pStyle w:val="ListParagraph"/>
        <w:numPr>
          <w:ilvl w:val="0"/>
          <w:numId w:val="3"/>
        </w:numPr>
        <w:ind w:left="709"/>
        <w:rPr>
          <w:rFonts w:asciiTheme="minorHAnsi" w:hAnsiTheme="minorHAnsi" w:cstheme="minorHAnsi"/>
        </w:rPr>
      </w:pPr>
      <w:r w:rsidRPr="00C46832">
        <w:rPr>
          <w:rFonts w:asciiTheme="minorHAnsi" w:hAnsiTheme="minorHAnsi" w:cstheme="minorHAnsi"/>
        </w:rPr>
        <w:t>Excavate</w:t>
      </w:r>
      <w:r w:rsidR="008D1D1F" w:rsidRPr="00C46832">
        <w:rPr>
          <w:rFonts w:asciiTheme="minorHAnsi" w:hAnsiTheme="minorHAnsi" w:cstheme="minorHAnsi"/>
        </w:rPr>
        <w:t xml:space="preserve"> 17No column base each 600x600 mm </w:t>
      </w:r>
    </w:p>
    <w:p w14:paraId="7A483E45" w14:textId="3B66BF91" w:rsidR="00C46832" w:rsidRPr="00C46832" w:rsidRDefault="00C46832" w:rsidP="00C46832">
      <w:pPr>
        <w:pStyle w:val="ListParagraph"/>
        <w:numPr>
          <w:ilvl w:val="0"/>
          <w:numId w:val="3"/>
        </w:numPr>
        <w:ind w:left="709"/>
        <w:rPr>
          <w:rFonts w:asciiTheme="minorHAnsi" w:hAnsiTheme="minorHAnsi" w:cstheme="minorHAnsi"/>
        </w:rPr>
      </w:pPr>
      <w:r w:rsidRPr="00C46832">
        <w:rPr>
          <w:rFonts w:asciiTheme="minorHAnsi" w:hAnsiTheme="minorHAnsi" w:cstheme="minorHAnsi"/>
        </w:rPr>
        <w:t>Blinding for all excavated strip foundation and column base with 50mm concrete ratio 1:4:8 in parts of cement sand and aggregate.</w:t>
      </w:r>
    </w:p>
    <w:p w14:paraId="1F2BD39D" w14:textId="0CA79C2C" w:rsidR="00C46832" w:rsidRDefault="00C46832" w:rsidP="00C46832">
      <w:pPr>
        <w:pStyle w:val="ListParagraph"/>
        <w:numPr>
          <w:ilvl w:val="0"/>
          <w:numId w:val="3"/>
        </w:numPr>
        <w:ind w:left="709"/>
        <w:rPr>
          <w:rFonts w:asciiTheme="minorHAnsi" w:hAnsiTheme="minorHAnsi" w:cstheme="minorHAnsi"/>
        </w:rPr>
      </w:pPr>
      <w:r w:rsidRPr="00C46832">
        <w:rPr>
          <w:rFonts w:asciiTheme="minorHAnsi" w:hAnsiTheme="minorHAnsi" w:cstheme="minorHAnsi"/>
        </w:rPr>
        <w:t xml:space="preserve">Vibrate reinforce concrete to the strip foundation </w:t>
      </w:r>
      <w:r>
        <w:rPr>
          <w:rFonts w:asciiTheme="minorHAnsi" w:hAnsiTheme="minorHAnsi" w:cstheme="minorHAnsi"/>
        </w:rPr>
        <w:t xml:space="preserve">600mm and 200mm thick at the trench and 600x 600mm and 200mm thick at 17 no. column </w:t>
      </w:r>
      <w:r w:rsidRPr="00C46832">
        <w:rPr>
          <w:rFonts w:asciiTheme="minorHAnsi" w:hAnsiTheme="minorHAnsi" w:cstheme="minorHAnsi"/>
        </w:rPr>
        <w:t xml:space="preserve"> footing</w:t>
      </w:r>
      <w:r>
        <w:rPr>
          <w:rFonts w:asciiTheme="minorHAnsi" w:hAnsiTheme="minorHAnsi" w:cstheme="minorHAnsi"/>
        </w:rPr>
        <w:t>.</w:t>
      </w:r>
    </w:p>
    <w:p w14:paraId="151EF7FD" w14:textId="35B584C2" w:rsidR="00C46832" w:rsidRDefault="00C46832" w:rsidP="00C46832">
      <w:pPr>
        <w:pStyle w:val="ListParagraph"/>
        <w:numPr>
          <w:ilvl w:val="0"/>
          <w:numId w:val="3"/>
        </w:numPr>
        <w:ind w:left="709"/>
        <w:rPr>
          <w:rFonts w:asciiTheme="minorHAnsi" w:hAnsiTheme="minorHAnsi" w:cstheme="minorHAnsi"/>
        </w:rPr>
      </w:pPr>
      <w:r>
        <w:rPr>
          <w:rFonts w:asciiTheme="minorHAnsi" w:hAnsiTheme="minorHAnsi" w:cstheme="minorHAnsi"/>
        </w:rPr>
        <w:t>Constr</w:t>
      </w:r>
      <w:r w:rsidR="00B26316">
        <w:rPr>
          <w:rFonts w:asciiTheme="minorHAnsi" w:hAnsiTheme="minorHAnsi" w:cstheme="minorHAnsi"/>
        </w:rPr>
        <w:t>u</w:t>
      </w:r>
      <w:r>
        <w:rPr>
          <w:rFonts w:asciiTheme="minorHAnsi" w:hAnsiTheme="minorHAnsi" w:cstheme="minorHAnsi"/>
        </w:rPr>
        <w:t>ct sub structure wall and sub structure column</w:t>
      </w:r>
    </w:p>
    <w:p w14:paraId="683F1671" w14:textId="22CC4E55" w:rsidR="00705B72" w:rsidRDefault="00705B72" w:rsidP="00C46832">
      <w:pPr>
        <w:pStyle w:val="ListParagraph"/>
        <w:numPr>
          <w:ilvl w:val="0"/>
          <w:numId w:val="3"/>
        </w:numPr>
        <w:ind w:left="709"/>
        <w:rPr>
          <w:rFonts w:asciiTheme="minorHAnsi" w:hAnsiTheme="minorHAnsi" w:cstheme="minorHAnsi"/>
        </w:rPr>
      </w:pPr>
      <w:r>
        <w:rPr>
          <w:rFonts w:asciiTheme="minorHAnsi" w:hAnsiTheme="minorHAnsi" w:cstheme="minorHAnsi"/>
        </w:rPr>
        <w:t>Cast 17 columns and construct parapet wall</w:t>
      </w:r>
    </w:p>
    <w:p w14:paraId="12E5D079" w14:textId="3592F3E9" w:rsidR="00705B72" w:rsidRDefault="00705B72" w:rsidP="00C46832">
      <w:pPr>
        <w:pStyle w:val="ListParagraph"/>
        <w:numPr>
          <w:ilvl w:val="0"/>
          <w:numId w:val="3"/>
        </w:numPr>
        <w:ind w:left="709"/>
        <w:rPr>
          <w:rFonts w:asciiTheme="minorHAnsi" w:hAnsiTheme="minorHAnsi" w:cstheme="minorHAnsi"/>
        </w:rPr>
      </w:pPr>
      <w:r>
        <w:rPr>
          <w:rFonts w:asciiTheme="minorHAnsi" w:hAnsiTheme="minorHAnsi" w:cstheme="minorHAnsi"/>
        </w:rPr>
        <w:t>Cast floor for the extended verandah</w:t>
      </w:r>
    </w:p>
    <w:p w14:paraId="61A41393" w14:textId="10511F66" w:rsidR="00705B72" w:rsidRDefault="00705B72" w:rsidP="00C46832">
      <w:pPr>
        <w:pStyle w:val="ListParagraph"/>
        <w:numPr>
          <w:ilvl w:val="0"/>
          <w:numId w:val="3"/>
        </w:numPr>
        <w:ind w:left="709"/>
        <w:rPr>
          <w:rFonts w:asciiTheme="minorHAnsi" w:hAnsiTheme="minorHAnsi" w:cstheme="minorHAnsi"/>
        </w:rPr>
      </w:pPr>
      <w:r>
        <w:rPr>
          <w:rFonts w:asciiTheme="minorHAnsi" w:hAnsiTheme="minorHAnsi" w:cstheme="minorHAnsi"/>
        </w:rPr>
        <w:lastRenderedPageBreak/>
        <w:t>Roof the extended verandah, install ceiling and decorative lighting</w:t>
      </w:r>
    </w:p>
    <w:p w14:paraId="5D90D20E" w14:textId="2CA254AE" w:rsidR="00705B72" w:rsidRDefault="00705B72" w:rsidP="00C46832">
      <w:pPr>
        <w:pStyle w:val="ListParagraph"/>
        <w:numPr>
          <w:ilvl w:val="0"/>
          <w:numId w:val="3"/>
        </w:numPr>
        <w:ind w:left="709"/>
        <w:rPr>
          <w:rFonts w:asciiTheme="minorHAnsi" w:hAnsiTheme="minorHAnsi" w:cstheme="minorHAnsi"/>
        </w:rPr>
      </w:pPr>
      <w:r>
        <w:rPr>
          <w:rFonts w:asciiTheme="minorHAnsi" w:hAnsiTheme="minorHAnsi" w:cstheme="minorHAnsi"/>
        </w:rPr>
        <w:t>Construct access ramp to the verandah</w:t>
      </w:r>
    </w:p>
    <w:p w14:paraId="6A976522" w14:textId="6F44AA4F" w:rsidR="00D22CDF" w:rsidRDefault="00D22CDF" w:rsidP="00C46832">
      <w:pPr>
        <w:pStyle w:val="ListParagraph"/>
        <w:numPr>
          <w:ilvl w:val="0"/>
          <w:numId w:val="3"/>
        </w:numPr>
        <w:ind w:left="709"/>
        <w:rPr>
          <w:rFonts w:asciiTheme="minorHAnsi" w:hAnsiTheme="minorHAnsi" w:cstheme="minorHAnsi"/>
        </w:rPr>
      </w:pPr>
      <w:r>
        <w:rPr>
          <w:rFonts w:asciiTheme="minorHAnsi" w:hAnsiTheme="minorHAnsi" w:cstheme="minorHAnsi"/>
        </w:rPr>
        <w:t>Plaster and paint works</w:t>
      </w:r>
    </w:p>
    <w:p w14:paraId="2AF491E0" w14:textId="357CB02B" w:rsidR="00705B72" w:rsidRPr="00D22CDF" w:rsidRDefault="00D22CDF" w:rsidP="00D5471E">
      <w:pPr>
        <w:pStyle w:val="ListParagraph"/>
        <w:numPr>
          <w:ilvl w:val="0"/>
          <w:numId w:val="3"/>
        </w:numPr>
        <w:ind w:left="709"/>
        <w:rPr>
          <w:rFonts w:asciiTheme="minorHAnsi" w:hAnsiTheme="minorHAnsi" w:cstheme="minorHAnsi"/>
        </w:rPr>
      </w:pPr>
      <w:r w:rsidRPr="00D22CDF">
        <w:rPr>
          <w:rFonts w:asciiTheme="minorHAnsi" w:hAnsiTheme="minorHAnsi" w:cstheme="minorHAnsi"/>
        </w:rPr>
        <w:t>Repair of exiting gutters and downpipes.</w:t>
      </w:r>
    </w:p>
    <w:p w14:paraId="18765BC4" w14:textId="3537B7CD" w:rsidR="00705B72" w:rsidRPr="00705B72" w:rsidRDefault="00705B72" w:rsidP="00705B72">
      <w:pPr>
        <w:rPr>
          <w:rFonts w:asciiTheme="minorHAnsi" w:hAnsiTheme="minorHAnsi" w:cstheme="minorHAnsi"/>
        </w:rPr>
      </w:pPr>
    </w:p>
    <w:p w14:paraId="70568900" w14:textId="5CF3FFEF" w:rsidR="004B59D5" w:rsidRDefault="004B59D5" w:rsidP="0025100B">
      <w:pPr>
        <w:pStyle w:val="ListParagraph"/>
        <w:numPr>
          <w:ilvl w:val="0"/>
          <w:numId w:val="6"/>
        </w:numPr>
        <w:rPr>
          <w:rFonts w:asciiTheme="minorHAnsi" w:eastAsiaTheme="minorHAnsi" w:hAnsiTheme="minorHAnsi" w:cstheme="minorHAnsi"/>
          <w:color w:val="000000"/>
        </w:rPr>
      </w:pPr>
      <w:r w:rsidRPr="0025100B">
        <w:rPr>
          <w:rFonts w:asciiTheme="minorHAnsi" w:eastAsiaTheme="minorHAnsi" w:hAnsiTheme="minorHAnsi" w:cstheme="minorHAnsi"/>
          <w:color w:val="000000"/>
        </w:rPr>
        <w:t>BLOCK B-Parti</w:t>
      </w:r>
      <w:r w:rsidR="0025100B">
        <w:rPr>
          <w:rFonts w:asciiTheme="minorHAnsi" w:eastAsiaTheme="minorHAnsi" w:hAnsiTheme="minorHAnsi" w:cstheme="minorHAnsi"/>
          <w:color w:val="000000"/>
        </w:rPr>
        <w:t>ti</w:t>
      </w:r>
      <w:r w:rsidRPr="0025100B">
        <w:rPr>
          <w:rFonts w:asciiTheme="minorHAnsi" w:eastAsiaTheme="minorHAnsi" w:hAnsiTheme="minorHAnsi" w:cstheme="minorHAnsi"/>
          <w:color w:val="000000"/>
        </w:rPr>
        <w:t>on into Office and Store and construction of new verandah</w:t>
      </w:r>
    </w:p>
    <w:p w14:paraId="17D1A2CF" w14:textId="77777777" w:rsidR="0025100B" w:rsidRPr="0025100B" w:rsidRDefault="0025100B" w:rsidP="0025100B">
      <w:pPr>
        <w:pStyle w:val="ListParagraph"/>
        <w:rPr>
          <w:rFonts w:asciiTheme="minorHAnsi" w:eastAsiaTheme="minorHAnsi" w:hAnsiTheme="minorHAnsi" w:cstheme="minorHAnsi"/>
          <w:color w:val="000000"/>
        </w:rPr>
      </w:pPr>
    </w:p>
    <w:p w14:paraId="2D18587C" w14:textId="0FB2D8D3" w:rsidR="00D22CDF" w:rsidRDefault="00D22CDF" w:rsidP="00D22CDF">
      <w:pPr>
        <w:pStyle w:val="ListParagraph"/>
        <w:numPr>
          <w:ilvl w:val="0"/>
          <w:numId w:val="3"/>
        </w:numPr>
        <w:ind w:left="709"/>
        <w:rPr>
          <w:rFonts w:asciiTheme="minorHAnsi" w:hAnsiTheme="minorHAnsi" w:cstheme="minorHAnsi"/>
        </w:rPr>
      </w:pPr>
      <w:r>
        <w:rPr>
          <w:rFonts w:asciiTheme="minorHAnsi" w:hAnsiTheme="minorHAnsi" w:cstheme="minorHAnsi"/>
        </w:rPr>
        <w:t>Remove existing roo</w:t>
      </w:r>
      <w:r w:rsidR="00B26316">
        <w:rPr>
          <w:rFonts w:asciiTheme="minorHAnsi" w:hAnsiTheme="minorHAnsi" w:cstheme="minorHAnsi"/>
        </w:rPr>
        <w:t>f</w:t>
      </w:r>
      <w:r>
        <w:rPr>
          <w:rFonts w:asciiTheme="minorHAnsi" w:hAnsiTheme="minorHAnsi" w:cstheme="minorHAnsi"/>
        </w:rPr>
        <w:t xml:space="preserve"> and truss, remove the doors and windows, hack the floor</w:t>
      </w:r>
    </w:p>
    <w:p w14:paraId="6563B8CE" w14:textId="72B1E12C" w:rsidR="00D22CDF" w:rsidRDefault="00D22CDF" w:rsidP="00D22CDF">
      <w:pPr>
        <w:pStyle w:val="ListParagraph"/>
        <w:numPr>
          <w:ilvl w:val="0"/>
          <w:numId w:val="3"/>
        </w:numPr>
        <w:ind w:left="709"/>
        <w:rPr>
          <w:rFonts w:asciiTheme="minorHAnsi" w:hAnsiTheme="minorHAnsi" w:cstheme="minorHAnsi"/>
        </w:rPr>
      </w:pPr>
      <w:r>
        <w:rPr>
          <w:rFonts w:asciiTheme="minorHAnsi" w:hAnsiTheme="minorHAnsi" w:cstheme="minorHAnsi"/>
        </w:rPr>
        <w:t>Demolish existing floor in a strip of 600mm wide to create a foundation trench, this will divide the room into two.</w:t>
      </w:r>
    </w:p>
    <w:p w14:paraId="160807E9" w14:textId="488CC52A" w:rsidR="00D22CDF" w:rsidRPr="00C46832" w:rsidRDefault="00D22CDF" w:rsidP="00D22CDF">
      <w:pPr>
        <w:pStyle w:val="ListParagraph"/>
        <w:numPr>
          <w:ilvl w:val="0"/>
          <w:numId w:val="3"/>
        </w:numPr>
        <w:ind w:left="709"/>
        <w:rPr>
          <w:rFonts w:asciiTheme="minorHAnsi" w:hAnsiTheme="minorHAnsi" w:cstheme="minorHAnsi"/>
        </w:rPr>
      </w:pPr>
      <w:r w:rsidRPr="00C46832">
        <w:rPr>
          <w:rFonts w:asciiTheme="minorHAnsi" w:hAnsiTheme="minorHAnsi" w:cstheme="minorHAnsi"/>
        </w:rPr>
        <w:t>Excavate striped foundation in normal soils average depth of 700mm to a total length</w:t>
      </w:r>
      <w:r>
        <w:rPr>
          <w:rFonts w:asciiTheme="minorHAnsi" w:hAnsiTheme="minorHAnsi" w:cstheme="minorHAnsi"/>
        </w:rPr>
        <w:t xml:space="preserve"> of 12</w:t>
      </w:r>
      <w:r w:rsidRPr="00C46832">
        <w:rPr>
          <w:rFonts w:asciiTheme="minorHAnsi" w:hAnsiTheme="minorHAnsi" w:cstheme="minorHAnsi"/>
        </w:rPr>
        <w:t>meters. And width of 600mm to cast foundation strip</w:t>
      </w:r>
    </w:p>
    <w:p w14:paraId="4D2443F2" w14:textId="5B34E207" w:rsidR="00D22CDF" w:rsidRPr="00C46832" w:rsidRDefault="00D22CDF" w:rsidP="00D22CDF">
      <w:pPr>
        <w:pStyle w:val="ListParagraph"/>
        <w:numPr>
          <w:ilvl w:val="0"/>
          <w:numId w:val="3"/>
        </w:numPr>
        <w:ind w:left="709"/>
        <w:rPr>
          <w:rFonts w:asciiTheme="minorHAnsi" w:hAnsiTheme="minorHAnsi" w:cstheme="minorHAnsi"/>
        </w:rPr>
      </w:pPr>
      <w:r w:rsidRPr="00C46832">
        <w:rPr>
          <w:rFonts w:asciiTheme="minorHAnsi" w:hAnsiTheme="minorHAnsi" w:cstheme="minorHAnsi"/>
        </w:rPr>
        <w:t>Excavate</w:t>
      </w:r>
      <w:r>
        <w:rPr>
          <w:rFonts w:asciiTheme="minorHAnsi" w:hAnsiTheme="minorHAnsi" w:cstheme="minorHAnsi"/>
        </w:rPr>
        <w:t xml:space="preserve"> </w:t>
      </w:r>
      <w:r w:rsidR="00B26316">
        <w:rPr>
          <w:rFonts w:asciiTheme="minorHAnsi" w:hAnsiTheme="minorHAnsi" w:cstheme="minorHAnsi"/>
        </w:rPr>
        <w:t>10</w:t>
      </w:r>
      <w:r w:rsidRPr="00C46832">
        <w:rPr>
          <w:rFonts w:asciiTheme="minorHAnsi" w:hAnsiTheme="minorHAnsi" w:cstheme="minorHAnsi"/>
        </w:rPr>
        <w:t xml:space="preserve">No column base each 600x600 mm </w:t>
      </w:r>
    </w:p>
    <w:p w14:paraId="034F6DA4" w14:textId="77777777" w:rsidR="00D22CDF" w:rsidRPr="00C46832" w:rsidRDefault="00D22CDF" w:rsidP="00D22CDF">
      <w:pPr>
        <w:pStyle w:val="ListParagraph"/>
        <w:numPr>
          <w:ilvl w:val="0"/>
          <w:numId w:val="3"/>
        </w:numPr>
        <w:ind w:left="709"/>
        <w:rPr>
          <w:rFonts w:asciiTheme="minorHAnsi" w:hAnsiTheme="minorHAnsi" w:cstheme="minorHAnsi"/>
        </w:rPr>
      </w:pPr>
      <w:r w:rsidRPr="00C46832">
        <w:rPr>
          <w:rFonts w:asciiTheme="minorHAnsi" w:hAnsiTheme="minorHAnsi" w:cstheme="minorHAnsi"/>
        </w:rPr>
        <w:t>Blinding for all excavated strip foundation and column base with 50mm concrete ratio 1:4:8 in parts of cement sand and aggregate.</w:t>
      </w:r>
    </w:p>
    <w:p w14:paraId="192DCE13" w14:textId="16D01C68" w:rsidR="00D22CDF" w:rsidRDefault="00D22CDF" w:rsidP="00D22CDF">
      <w:pPr>
        <w:pStyle w:val="ListParagraph"/>
        <w:numPr>
          <w:ilvl w:val="0"/>
          <w:numId w:val="3"/>
        </w:numPr>
        <w:ind w:left="709"/>
        <w:rPr>
          <w:rFonts w:asciiTheme="minorHAnsi" w:hAnsiTheme="minorHAnsi" w:cstheme="minorHAnsi"/>
        </w:rPr>
      </w:pPr>
      <w:r w:rsidRPr="00C46832">
        <w:rPr>
          <w:rFonts w:asciiTheme="minorHAnsi" w:hAnsiTheme="minorHAnsi" w:cstheme="minorHAnsi"/>
        </w:rPr>
        <w:t xml:space="preserve">Vibrate reinforce concrete to the strip foundation </w:t>
      </w:r>
      <w:r>
        <w:rPr>
          <w:rFonts w:asciiTheme="minorHAnsi" w:hAnsiTheme="minorHAnsi" w:cstheme="minorHAnsi"/>
        </w:rPr>
        <w:t xml:space="preserve">600mm and 200mm thick at the trench and 600x 600mm and 200mm thick at </w:t>
      </w:r>
      <w:r w:rsidR="00B26316">
        <w:rPr>
          <w:rFonts w:asciiTheme="minorHAnsi" w:hAnsiTheme="minorHAnsi" w:cstheme="minorHAnsi"/>
        </w:rPr>
        <w:t>10</w:t>
      </w:r>
      <w:r>
        <w:rPr>
          <w:rFonts w:asciiTheme="minorHAnsi" w:hAnsiTheme="minorHAnsi" w:cstheme="minorHAnsi"/>
        </w:rPr>
        <w:t xml:space="preserve"> no. column </w:t>
      </w:r>
      <w:r w:rsidRPr="00C46832">
        <w:rPr>
          <w:rFonts w:asciiTheme="minorHAnsi" w:hAnsiTheme="minorHAnsi" w:cstheme="minorHAnsi"/>
        </w:rPr>
        <w:t xml:space="preserve"> footing</w:t>
      </w:r>
      <w:r>
        <w:rPr>
          <w:rFonts w:asciiTheme="minorHAnsi" w:hAnsiTheme="minorHAnsi" w:cstheme="minorHAnsi"/>
        </w:rPr>
        <w:t>.</w:t>
      </w:r>
    </w:p>
    <w:p w14:paraId="0D4769CD" w14:textId="48DE90E8" w:rsidR="00D22CDF" w:rsidRDefault="00D22CDF" w:rsidP="00D22CDF">
      <w:pPr>
        <w:pStyle w:val="ListParagraph"/>
        <w:numPr>
          <w:ilvl w:val="0"/>
          <w:numId w:val="3"/>
        </w:numPr>
        <w:ind w:left="709"/>
        <w:rPr>
          <w:rFonts w:asciiTheme="minorHAnsi" w:hAnsiTheme="minorHAnsi" w:cstheme="minorHAnsi"/>
        </w:rPr>
      </w:pPr>
      <w:r>
        <w:rPr>
          <w:rFonts w:asciiTheme="minorHAnsi" w:hAnsiTheme="minorHAnsi" w:cstheme="minorHAnsi"/>
        </w:rPr>
        <w:t>Constr</w:t>
      </w:r>
      <w:r w:rsidR="00B26316">
        <w:rPr>
          <w:rFonts w:asciiTheme="minorHAnsi" w:hAnsiTheme="minorHAnsi" w:cstheme="minorHAnsi"/>
        </w:rPr>
        <w:t>u</w:t>
      </w:r>
      <w:r>
        <w:rPr>
          <w:rFonts w:asciiTheme="minorHAnsi" w:hAnsiTheme="minorHAnsi" w:cstheme="minorHAnsi"/>
        </w:rPr>
        <w:t>ct sub structure wall and sub structure column</w:t>
      </w:r>
      <w:r w:rsidR="00516C3A">
        <w:rPr>
          <w:rFonts w:asciiTheme="minorHAnsi" w:hAnsiTheme="minorHAnsi" w:cstheme="minorHAnsi"/>
        </w:rPr>
        <w:t>, and cast the floor</w:t>
      </w:r>
    </w:p>
    <w:p w14:paraId="07B29F1D" w14:textId="1D69E6EE" w:rsidR="00D22CDF" w:rsidRDefault="00D22CDF" w:rsidP="00D22CDF">
      <w:pPr>
        <w:pStyle w:val="ListParagraph"/>
        <w:numPr>
          <w:ilvl w:val="0"/>
          <w:numId w:val="3"/>
        </w:numPr>
        <w:ind w:left="709"/>
        <w:rPr>
          <w:rFonts w:asciiTheme="minorHAnsi" w:hAnsiTheme="minorHAnsi" w:cstheme="minorHAnsi"/>
        </w:rPr>
      </w:pPr>
      <w:r>
        <w:rPr>
          <w:rFonts w:asciiTheme="minorHAnsi" w:hAnsiTheme="minorHAnsi" w:cstheme="minorHAnsi"/>
        </w:rPr>
        <w:t>C</w:t>
      </w:r>
      <w:r w:rsidR="00516C3A">
        <w:rPr>
          <w:rFonts w:asciiTheme="minorHAnsi" w:hAnsiTheme="minorHAnsi" w:cstheme="minorHAnsi"/>
        </w:rPr>
        <w:t xml:space="preserve">ast </w:t>
      </w:r>
      <w:r w:rsidR="00B26316">
        <w:rPr>
          <w:rFonts w:asciiTheme="minorHAnsi" w:hAnsiTheme="minorHAnsi" w:cstheme="minorHAnsi"/>
        </w:rPr>
        <w:t>10No</w:t>
      </w:r>
      <w:r>
        <w:rPr>
          <w:rFonts w:asciiTheme="minorHAnsi" w:hAnsiTheme="minorHAnsi" w:cstheme="minorHAnsi"/>
        </w:rPr>
        <w:t xml:space="preserve"> columns </w:t>
      </w:r>
      <w:r w:rsidR="00B26316">
        <w:rPr>
          <w:rFonts w:asciiTheme="minorHAnsi" w:hAnsiTheme="minorHAnsi" w:cstheme="minorHAnsi"/>
        </w:rPr>
        <w:t>1No. square section and 9No. circular section)</w:t>
      </w:r>
      <w:r>
        <w:rPr>
          <w:rFonts w:asciiTheme="minorHAnsi" w:hAnsiTheme="minorHAnsi" w:cstheme="minorHAnsi"/>
        </w:rPr>
        <w:t xml:space="preserve">and construct </w:t>
      </w:r>
      <w:r w:rsidR="00516C3A">
        <w:rPr>
          <w:rFonts w:asciiTheme="minorHAnsi" w:hAnsiTheme="minorHAnsi" w:cstheme="minorHAnsi"/>
        </w:rPr>
        <w:t xml:space="preserve">partition </w:t>
      </w:r>
      <w:r>
        <w:rPr>
          <w:rFonts w:asciiTheme="minorHAnsi" w:hAnsiTheme="minorHAnsi" w:cstheme="minorHAnsi"/>
        </w:rPr>
        <w:t xml:space="preserve"> wall</w:t>
      </w:r>
      <w:r w:rsidR="00516C3A">
        <w:rPr>
          <w:rFonts w:asciiTheme="minorHAnsi" w:hAnsiTheme="minorHAnsi" w:cstheme="minorHAnsi"/>
        </w:rPr>
        <w:t xml:space="preserve"> and the parapet wall</w:t>
      </w:r>
    </w:p>
    <w:p w14:paraId="658D005F" w14:textId="077FC2CB" w:rsidR="00B26316" w:rsidRDefault="00B26316" w:rsidP="00D22CDF">
      <w:pPr>
        <w:pStyle w:val="ListParagraph"/>
        <w:numPr>
          <w:ilvl w:val="0"/>
          <w:numId w:val="3"/>
        </w:numPr>
        <w:ind w:left="709"/>
        <w:rPr>
          <w:rFonts w:asciiTheme="minorHAnsi" w:hAnsiTheme="minorHAnsi" w:cstheme="minorHAnsi"/>
        </w:rPr>
      </w:pPr>
      <w:r>
        <w:rPr>
          <w:rFonts w:asciiTheme="minorHAnsi" w:hAnsiTheme="minorHAnsi" w:cstheme="minorHAnsi"/>
        </w:rPr>
        <w:t>Add grade beam for partition wall, and lintol for entire wall (partition wall and external walls)</w:t>
      </w:r>
    </w:p>
    <w:p w14:paraId="6A8ED381" w14:textId="1D1C5CCF" w:rsidR="00D22CDF" w:rsidRPr="00516C3A" w:rsidRDefault="00516C3A" w:rsidP="00516C3A">
      <w:pPr>
        <w:pStyle w:val="ListParagraph"/>
        <w:numPr>
          <w:ilvl w:val="0"/>
          <w:numId w:val="3"/>
        </w:numPr>
        <w:ind w:left="709"/>
        <w:rPr>
          <w:rFonts w:asciiTheme="minorHAnsi" w:hAnsiTheme="minorHAnsi" w:cstheme="minorHAnsi"/>
        </w:rPr>
      </w:pPr>
      <w:r>
        <w:rPr>
          <w:rFonts w:asciiTheme="minorHAnsi" w:hAnsiTheme="minorHAnsi" w:cstheme="minorHAnsi"/>
        </w:rPr>
        <w:t>Roof the building including all the timber works and ceiling</w:t>
      </w:r>
    </w:p>
    <w:p w14:paraId="0454F002" w14:textId="6CF23B39" w:rsidR="00D22CDF" w:rsidRDefault="00516C3A" w:rsidP="00D22CDF">
      <w:pPr>
        <w:pStyle w:val="ListParagraph"/>
        <w:numPr>
          <w:ilvl w:val="0"/>
          <w:numId w:val="3"/>
        </w:numPr>
        <w:ind w:left="709"/>
        <w:rPr>
          <w:rFonts w:asciiTheme="minorHAnsi" w:hAnsiTheme="minorHAnsi" w:cstheme="minorHAnsi"/>
        </w:rPr>
      </w:pPr>
      <w:r>
        <w:rPr>
          <w:rFonts w:asciiTheme="minorHAnsi" w:hAnsiTheme="minorHAnsi" w:cstheme="minorHAnsi"/>
        </w:rPr>
        <w:t>Construct a ramp access to the building</w:t>
      </w:r>
    </w:p>
    <w:p w14:paraId="23D6EFA5" w14:textId="0C93346A" w:rsidR="00516C3A" w:rsidRDefault="00516C3A" w:rsidP="00D22CDF">
      <w:pPr>
        <w:pStyle w:val="ListParagraph"/>
        <w:numPr>
          <w:ilvl w:val="0"/>
          <w:numId w:val="3"/>
        </w:numPr>
        <w:ind w:left="709"/>
        <w:rPr>
          <w:rFonts w:asciiTheme="minorHAnsi" w:hAnsiTheme="minorHAnsi" w:cstheme="minorHAnsi"/>
        </w:rPr>
      </w:pPr>
      <w:r>
        <w:rPr>
          <w:rFonts w:asciiTheme="minorHAnsi" w:hAnsiTheme="minorHAnsi" w:cstheme="minorHAnsi"/>
        </w:rPr>
        <w:t>Supply and install all the windows and doors</w:t>
      </w:r>
    </w:p>
    <w:p w14:paraId="0F3F7327" w14:textId="3E05509C" w:rsidR="00516C3A" w:rsidRDefault="00516C3A" w:rsidP="00D22CDF">
      <w:pPr>
        <w:pStyle w:val="ListParagraph"/>
        <w:numPr>
          <w:ilvl w:val="0"/>
          <w:numId w:val="3"/>
        </w:numPr>
        <w:ind w:left="709"/>
        <w:rPr>
          <w:rFonts w:asciiTheme="minorHAnsi" w:hAnsiTheme="minorHAnsi" w:cstheme="minorHAnsi"/>
        </w:rPr>
      </w:pPr>
      <w:r>
        <w:rPr>
          <w:rFonts w:asciiTheme="minorHAnsi" w:hAnsiTheme="minorHAnsi" w:cstheme="minorHAnsi"/>
        </w:rPr>
        <w:t>Electrical works installing lighting points, sockets and switches in the store and office</w:t>
      </w:r>
    </w:p>
    <w:p w14:paraId="060D6AD4" w14:textId="77777777" w:rsidR="00D22CDF" w:rsidRDefault="00D22CDF" w:rsidP="00D22CDF">
      <w:pPr>
        <w:pStyle w:val="ListParagraph"/>
        <w:numPr>
          <w:ilvl w:val="0"/>
          <w:numId w:val="3"/>
        </w:numPr>
        <w:ind w:left="709"/>
        <w:rPr>
          <w:rFonts w:asciiTheme="minorHAnsi" w:hAnsiTheme="minorHAnsi" w:cstheme="minorHAnsi"/>
        </w:rPr>
      </w:pPr>
      <w:r>
        <w:rPr>
          <w:rFonts w:asciiTheme="minorHAnsi" w:hAnsiTheme="minorHAnsi" w:cstheme="minorHAnsi"/>
        </w:rPr>
        <w:t>Plaster and paint works</w:t>
      </w:r>
    </w:p>
    <w:p w14:paraId="4BC7FF49" w14:textId="642122E0" w:rsidR="00D22CDF" w:rsidRDefault="00D22CDF" w:rsidP="00D22CDF">
      <w:pPr>
        <w:pStyle w:val="ListParagraph"/>
        <w:numPr>
          <w:ilvl w:val="0"/>
          <w:numId w:val="3"/>
        </w:numPr>
        <w:ind w:left="709"/>
        <w:rPr>
          <w:rFonts w:asciiTheme="minorHAnsi" w:hAnsiTheme="minorHAnsi" w:cstheme="minorHAnsi"/>
        </w:rPr>
      </w:pPr>
      <w:r w:rsidRPr="00D22CDF">
        <w:rPr>
          <w:rFonts w:asciiTheme="minorHAnsi" w:hAnsiTheme="minorHAnsi" w:cstheme="minorHAnsi"/>
        </w:rPr>
        <w:t>Repair of exiting gutters and downpipes.</w:t>
      </w:r>
    </w:p>
    <w:p w14:paraId="6643D59F" w14:textId="37C300BA" w:rsidR="00516C3A" w:rsidRPr="00D22CDF" w:rsidRDefault="00042981" w:rsidP="00D22CDF">
      <w:pPr>
        <w:pStyle w:val="ListParagraph"/>
        <w:numPr>
          <w:ilvl w:val="0"/>
          <w:numId w:val="3"/>
        </w:numPr>
        <w:ind w:left="709"/>
        <w:rPr>
          <w:rFonts w:asciiTheme="minorHAnsi" w:hAnsiTheme="minorHAnsi" w:cstheme="minorHAnsi"/>
        </w:rPr>
      </w:pPr>
      <w:r>
        <w:rPr>
          <w:rFonts w:asciiTheme="minorHAnsi" w:hAnsiTheme="minorHAnsi" w:cstheme="minorHAnsi"/>
        </w:rPr>
        <w:t>Supply materials and assemble shelves at the store.</w:t>
      </w:r>
    </w:p>
    <w:p w14:paraId="17AE6126" w14:textId="77777777" w:rsidR="0025100B" w:rsidRPr="0025100B" w:rsidRDefault="0025100B" w:rsidP="0025100B">
      <w:pPr>
        <w:rPr>
          <w:rFonts w:asciiTheme="minorHAnsi" w:eastAsiaTheme="minorHAnsi" w:hAnsiTheme="minorHAnsi" w:cstheme="minorHAnsi"/>
          <w:color w:val="000000"/>
        </w:rPr>
      </w:pPr>
    </w:p>
    <w:p w14:paraId="62DA5C56" w14:textId="75CD18FA" w:rsidR="004B59D5" w:rsidRDefault="004B59D5" w:rsidP="0025100B">
      <w:pPr>
        <w:pStyle w:val="ListParagraph"/>
        <w:numPr>
          <w:ilvl w:val="0"/>
          <w:numId w:val="6"/>
        </w:numPr>
        <w:rPr>
          <w:rFonts w:asciiTheme="minorHAnsi" w:eastAsiaTheme="minorHAnsi" w:hAnsiTheme="minorHAnsi" w:cstheme="minorHAnsi"/>
          <w:color w:val="000000"/>
        </w:rPr>
      </w:pPr>
      <w:r w:rsidRPr="0025100B">
        <w:rPr>
          <w:rFonts w:asciiTheme="minorHAnsi" w:eastAsiaTheme="minorHAnsi" w:hAnsiTheme="minorHAnsi" w:cstheme="minorHAnsi"/>
          <w:color w:val="000000"/>
        </w:rPr>
        <w:t>Canteen Block With Ablution</w:t>
      </w:r>
    </w:p>
    <w:p w14:paraId="33133285" w14:textId="633B2D28" w:rsidR="00EA2421" w:rsidRPr="004852AD" w:rsidRDefault="00EA2421"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Site Mobilization and Clearance incluidng removal damaged material,floors, iron sheets  Doors and windows</w:t>
      </w:r>
    </w:p>
    <w:p w14:paraId="584414DF" w14:textId="2CEB838D" w:rsidR="0025100B" w:rsidRPr="004852AD" w:rsidRDefault="00042981"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 xml:space="preserve">Hack the existing </w:t>
      </w:r>
      <w:r w:rsidR="00EA2421" w:rsidRPr="004852AD">
        <w:rPr>
          <w:rFonts w:asciiTheme="minorHAnsi" w:eastAsiaTheme="minorHAnsi" w:hAnsiTheme="minorHAnsi" w:cstheme="minorHAnsi"/>
          <w:color w:val="000000"/>
        </w:rPr>
        <w:t>floor to remove existing old cement floor.</w:t>
      </w:r>
    </w:p>
    <w:p w14:paraId="073EB5C1" w14:textId="0F15D0A4" w:rsidR="00EA2421" w:rsidRPr="004852AD" w:rsidRDefault="00EA2421"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Cast new floor 150mm thick with concrete mix 1:2:4 in parts of cement sand and aggregate.</w:t>
      </w:r>
    </w:p>
    <w:p w14:paraId="457C113D" w14:textId="0A3507C0" w:rsidR="004852AD" w:rsidRPr="004852AD" w:rsidRDefault="004852AD"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 xml:space="preserve">Hack the existing wall with crack and plaster </w:t>
      </w:r>
    </w:p>
    <w:p w14:paraId="4184D8E1" w14:textId="105CA160" w:rsidR="004852AD" w:rsidRPr="004852AD" w:rsidRDefault="004852AD"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Supply and cast lintols and ring beam</w:t>
      </w:r>
    </w:p>
    <w:p w14:paraId="4F040D19" w14:textId="77777777" w:rsidR="004852AD" w:rsidRDefault="004852AD" w:rsidP="004852AD">
      <w:pPr>
        <w:pStyle w:val="ListParagraph"/>
        <w:numPr>
          <w:ilvl w:val="0"/>
          <w:numId w:val="8"/>
        </w:numPr>
      </w:pPr>
      <w:r w:rsidRPr="004852AD">
        <w:rPr>
          <w:rFonts w:asciiTheme="minorHAnsi" w:eastAsiaTheme="minorHAnsi" w:hAnsiTheme="minorHAnsi" w:cstheme="minorHAnsi"/>
          <w:color w:val="000000"/>
        </w:rPr>
        <w:t>Supply and install doors and windows</w:t>
      </w:r>
      <w:r w:rsidRPr="004852AD">
        <w:t xml:space="preserve"> </w:t>
      </w:r>
    </w:p>
    <w:p w14:paraId="4CA78BC8" w14:textId="10E98B92" w:rsidR="004852AD" w:rsidRPr="004852AD" w:rsidRDefault="004852AD"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Supply and fix  28 IT5 Gauge Galvanized corrugated  Iron sheet pre-painted . Secured with approved accessories</w:t>
      </w:r>
      <w:r>
        <w:rPr>
          <w:rFonts w:asciiTheme="minorHAnsi" w:eastAsiaTheme="minorHAnsi" w:hAnsiTheme="minorHAnsi" w:cstheme="minorHAnsi"/>
          <w:color w:val="000000"/>
        </w:rPr>
        <w:t xml:space="preserve"> </w:t>
      </w:r>
      <w:r w:rsidRPr="004852AD">
        <w:rPr>
          <w:rFonts w:asciiTheme="minorHAnsi" w:eastAsiaTheme="minorHAnsi" w:hAnsiTheme="minorHAnsi" w:cstheme="minorHAnsi"/>
          <w:color w:val="000000"/>
        </w:rPr>
        <w:t xml:space="preserve">GCI sheet including timber trusses </w:t>
      </w:r>
    </w:p>
    <w:p w14:paraId="33263C4F" w14:textId="4642C6AD" w:rsidR="004852AD" w:rsidRDefault="004852AD" w:rsidP="004852AD">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Supply and fix interior decoration ceiling design, 6 mm thick plywood laminated ceiling</w:t>
      </w:r>
    </w:p>
    <w:p w14:paraId="012F7A6C" w14:textId="20A37663" w:rsidR="004852AD" w:rsidRDefault="004852AD" w:rsidP="004852AD">
      <w:pPr>
        <w:pStyle w:val="ListParagraph"/>
        <w:numPr>
          <w:ilvl w:val="0"/>
          <w:numId w:val="8"/>
        </w:numPr>
        <w:rPr>
          <w:rFonts w:asciiTheme="minorHAnsi" w:eastAsiaTheme="minorHAnsi" w:hAnsiTheme="minorHAnsi" w:cstheme="minorHAnsi"/>
          <w:color w:val="000000"/>
        </w:rPr>
      </w:pPr>
      <w:r>
        <w:rPr>
          <w:rFonts w:asciiTheme="minorHAnsi" w:eastAsiaTheme="minorHAnsi" w:hAnsiTheme="minorHAnsi" w:cstheme="minorHAnsi"/>
          <w:color w:val="000000"/>
        </w:rPr>
        <w:t>Painting and general finishes</w:t>
      </w:r>
    </w:p>
    <w:p w14:paraId="3A0173CE" w14:textId="12627DF1" w:rsidR="00B42856" w:rsidRDefault="00B42856" w:rsidP="00B42856">
      <w:pPr>
        <w:rPr>
          <w:rFonts w:asciiTheme="minorHAnsi" w:eastAsiaTheme="minorHAnsi" w:hAnsiTheme="minorHAnsi" w:cstheme="minorHAnsi"/>
          <w:color w:val="000000"/>
        </w:rPr>
      </w:pPr>
      <w:r>
        <w:rPr>
          <w:rFonts w:asciiTheme="minorHAnsi" w:eastAsiaTheme="minorHAnsi" w:hAnsiTheme="minorHAnsi" w:cstheme="minorHAnsi"/>
          <w:color w:val="000000"/>
        </w:rPr>
        <w:lastRenderedPageBreak/>
        <w:t>At the ablution block:</w:t>
      </w:r>
    </w:p>
    <w:p w14:paraId="67863561" w14:textId="6FE42938" w:rsidR="00B42856" w:rsidRPr="00B42856" w:rsidRDefault="00B42856" w:rsidP="00B42856">
      <w:pPr>
        <w:pStyle w:val="ListParagraph"/>
        <w:numPr>
          <w:ilvl w:val="0"/>
          <w:numId w:val="9"/>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Remove badly damaged doors and windows and replace with new ones</w:t>
      </w:r>
    </w:p>
    <w:p w14:paraId="36DFA3E0" w14:textId="1F0E2D60" w:rsidR="00B42856" w:rsidRPr="00B42856" w:rsidRDefault="00B42856" w:rsidP="00B42856">
      <w:pPr>
        <w:pStyle w:val="ListParagraph"/>
        <w:numPr>
          <w:ilvl w:val="0"/>
          <w:numId w:val="9"/>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Plater all the walls internally and externally.</w:t>
      </w:r>
    </w:p>
    <w:p w14:paraId="7DEF823B" w14:textId="0D419818" w:rsidR="00B42856" w:rsidRPr="00B42856" w:rsidRDefault="00B42856" w:rsidP="00B42856">
      <w:pPr>
        <w:pStyle w:val="ListParagraph"/>
        <w:numPr>
          <w:ilvl w:val="0"/>
          <w:numId w:val="9"/>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Supply and fix all the piping works and sanitary installation.</w:t>
      </w:r>
    </w:p>
    <w:p w14:paraId="28748B17" w14:textId="685C9CA9" w:rsidR="00B42856" w:rsidRPr="00B42856" w:rsidRDefault="00B42856" w:rsidP="00B42856">
      <w:pPr>
        <w:pStyle w:val="ListParagraph"/>
        <w:numPr>
          <w:ilvl w:val="0"/>
          <w:numId w:val="9"/>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Provide for internal lights and lumps</w:t>
      </w:r>
    </w:p>
    <w:p w14:paraId="3A94C301" w14:textId="77777777" w:rsidR="004852AD" w:rsidRPr="004852AD" w:rsidRDefault="004852AD" w:rsidP="004852AD">
      <w:pPr>
        <w:rPr>
          <w:rFonts w:asciiTheme="minorHAnsi" w:eastAsiaTheme="minorHAnsi" w:hAnsiTheme="minorHAnsi" w:cstheme="minorHAnsi"/>
          <w:color w:val="000000"/>
        </w:rPr>
      </w:pPr>
    </w:p>
    <w:p w14:paraId="2E282E21" w14:textId="2C510FBE" w:rsidR="0025100B" w:rsidRDefault="0025100B" w:rsidP="0025100B">
      <w:pPr>
        <w:pStyle w:val="ListParagraph"/>
        <w:numPr>
          <w:ilvl w:val="0"/>
          <w:numId w:val="6"/>
        </w:numPr>
        <w:rPr>
          <w:rFonts w:asciiTheme="minorHAnsi" w:eastAsiaTheme="minorHAnsi" w:hAnsiTheme="minorHAnsi" w:cstheme="minorHAnsi"/>
          <w:color w:val="000000"/>
        </w:rPr>
      </w:pPr>
      <w:r w:rsidRPr="0025100B">
        <w:rPr>
          <w:rFonts w:asciiTheme="minorHAnsi" w:eastAsiaTheme="minorHAnsi" w:hAnsiTheme="minorHAnsi" w:cstheme="minorHAnsi"/>
          <w:color w:val="000000"/>
        </w:rPr>
        <w:t>Block C: Mosque Block</w:t>
      </w:r>
    </w:p>
    <w:p w14:paraId="6B2F3957" w14:textId="636B3D65" w:rsidR="0025100B" w:rsidRPr="00B42856" w:rsidRDefault="00B42856" w:rsidP="00B42856">
      <w:pPr>
        <w:pStyle w:val="ListParagraph"/>
        <w:numPr>
          <w:ilvl w:val="0"/>
          <w:numId w:val="10"/>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This block requires extension of the existing building. The specific tasks are:</w:t>
      </w:r>
    </w:p>
    <w:p w14:paraId="241F4394" w14:textId="3035231F" w:rsidR="00B42856" w:rsidRPr="00B42856" w:rsidRDefault="00B42856" w:rsidP="00B42856">
      <w:pPr>
        <w:pStyle w:val="ListParagraph"/>
        <w:numPr>
          <w:ilvl w:val="0"/>
          <w:numId w:val="10"/>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Wall demolition for the existing wall to allow for extension</w:t>
      </w:r>
    </w:p>
    <w:p w14:paraId="01911ECD" w14:textId="06F65F9D" w:rsidR="00B42856" w:rsidRPr="00B42856" w:rsidRDefault="00B42856" w:rsidP="00B42856">
      <w:pPr>
        <w:pStyle w:val="ListParagraph"/>
        <w:numPr>
          <w:ilvl w:val="0"/>
          <w:numId w:val="10"/>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 xml:space="preserve">Excavate a striped foundation to a depth of 700mm and </w:t>
      </w:r>
      <w:r w:rsidR="007A6369" w:rsidRPr="00B42856">
        <w:rPr>
          <w:rFonts w:asciiTheme="minorHAnsi" w:eastAsiaTheme="minorHAnsi" w:hAnsiTheme="minorHAnsi" w:cstheme="minorHAnsi"/>
          <w:color w:val="000000"/>
        </w:rPr>
        <w:t>construct</w:t>
      </w:r>
      <w:r w:rsidRPr="00B42856">
        <w:rPr>
          <w:rFonts w:asciiTheme="minorHAnsi" w:eastAsiaTheme="minorHAnsi" w:hAnsiTheme="minorHAnsi" w:cstheme="minorHAnsi"/>
          <w:color w:val="000000"/>
        </w:rPr>
        <w:t xml:space="preserve"> sub structure and super structure extension wall.</w:t>
      </w:r>
    </w:p>
    <w:p w14:paraId="4E479A25" w14:textId="2AE979E7" w:rsidR="00B42856" w:rsidRPr="00B42856" w:rsidRDefault="00B42856" w:rsidP="00B42856">
      <w:pPr>
        <w:pStyle w:val="ListParagraph"/>
        <w:numPr>
          <w:ilvl w:val="0"/>
          <w:numId w:val="10"/>
        </w:numPr>
        <w:rPr>
          <w:rFonts w:asciiTheme="minorHAnsi" w:eastAsiaTheme="minorHAnsi" w:hAnsiTheme="minorHAnsi" w:cstheme="minorHAnsi"/>
          <w:color w:val="000000"/>
        </w:rPr>
      </w:pPr>
      <w:r w:rsidRPr="00B42856">
        <w:rPr>
          <w:rFonts w:asciiTheme="minorHAnsi" w:eastAsiaTheme="minorHAnsi" w:hAnsiTheme="minorHAnsi" w:cstheme="minorHAnsi"/>
          <w:color w:val="000000"/>
        </w:rPr>
        <w:t xml:space="preserve">Supply materials and cast columns grade beam floor </w:t>
      </w:r>
      <w:r w:rsidR="007A6369" w:rsidRPr="00B42856">
        <w:rPr>
          <w:rFonts w:asciiTheme="minorHAnsi" w:eastAsiaTheme="minorHAnsi" w:hAnsiTheme="minorHAnsi" w:cstheme="minorHAnsi"/>
          <w:color w:val="000000"/>
        </w:rPr>
        <w:t>slab.</w:t>
      </w:r>
    </w:p>
    <w:p w14:paraId="2AD8B448" w14:textId="0248366D" w:rsidR="00B42856" w:rsidRPr="004852AD" w:rsidRDefault="00B42856" w:rsidP="00B42856">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 xml:space="preserve">Supply and </w:t>
      </w:r>
      <w:r w:rsidR="007A6369" w:rsidRPr="004852AD">
        <w:rPr>
          <w:rFonts w:asciiTheme="minorHAnsi" w:eastAsiaTheme="minorHAnsi" w:hAnsiTheme="minorHAnsi" w:cstheme="minorHAnsi"/>
          <w:color w:val="000000"/>
        </w:rPr>
        <w:t>fix 28</w:t>
      </w:r>
      <w:r w:rsidRPr="004852AD">
        <w:rPr>
          <w:rFonts w:asciiTheme="minorHAnsi" w:eastAsiaTheme="minorHAnsi" w:hAnsiTheme="minorHAnsi" w:cstheme="minorHAnsi"/>
          <w:color w:val="000000"/>
        </w:rPr>
        <w:t xml:space="preserve"> IT5 Gauge Galvanized </w:t>
      </w:r>
      <w:r w:rsidR="007A6369" w:rsidRPr="004852AD">
        <w:rPr>
          <w:rFonts w:asciiTheme="minorHAnsi" w:eastAsiaTheme="minorHAnsi" w:hAnsiTheme="minorHAnsi" w:cstheme="minorHAnsi"/>
          <w:color w:val="000000"/>
        </w:rPr>
        <w:t>corrugated Iron</w:t>
      </w:r>
      <w:r w:rsidRPr="004852AD">
        <w:rPr>
          <w:rFonts w:asciiTheme="minorHAnsi" w:eastAsiaTheme="minorHAnsi" w:hAnsiTheme="minorHAnsi" w:cstheme="minorHAnsi"/>
          <w:color w:val="000000"/>
        </w:rPr>
        <w:t xml:space="preserve"> sheet pre-</w:t>
      </w:r>
      <w:r w:rsidR="007A6369" w:rsidRPr="004852AD">
        <w:rPr>
          <w:rFonts w:asciiTheme="minorHAnsi" w:eastAsiaTheme="minorHAnsi" w:hAnsiTheme="minorHAnsi" w:cstheme="minorHAnsi"/>
          <w:color w:val="000000"/>
        </w:rPr>
        <w:t xml:space="preserve">painted. </w:t>
      </w:r>
      <w:r w:rsidRPr="004852AD">
        <w:rPr>
          <w:rFonts w:asciiTheme="minorHAnsi" w:eastAsiaTheme="minorHAnsi" w:hAnsiTheme="minorHAnsi" w:cstheme="minorHAnsi"/>
          <w:color w:val="000000"/>
        </w:rPr>
        <w:t>Secured with approved accessories</w:t>
      </w:r>
      <w:r>
        <w:rPr>
          <w:rFonts w:asciiTheme="minorHAnsi" w:eastAsiaTheme="minorHAnsi" w:hAnsiTheme="minorHAnsi" w:cstheme="minorHAnsi"/>
          <w:color w:val="000000"/>
        </w:rPr>
        <w:t xml:space="preserve"> </w:t>
      </w:r>
      <w:r w:rsidRPr="004852AD">
        <w:rPr>
          <w:rFonts w:asciiTheme="minorHAnsi" w:eastAsiaTheme="minorHAnsi" w:hAnsiTheme="minorHAnsi" w:cstheme="minorHAnsi"/>
          <w:color w:val="000000"/>
        </w:rPr>
        <w:t xml:space="preserve">GCI sheet including timber trusses </w:t>
      </w:r>
    </w:p>
    <w:p w14:paraId="5688FEEE" w14:textId="77777777" w:rsidR="00B42856" w:rsidRDefault="00B42856" w:rsidP="00B42856">
      <w:pPr>
        <w:pStyle w:val="ListParagraph"/>
        <w:numPr>
          <w:ilvl w:val="0"/>
          <w:numId w:val="8"/>
        </w:numPr>
        <w:rPr>
          <w:rFonts w:asciiTheme="minorHAnsi" w:eastAsiaTheme="minorHAnsi" w:hAnsiTheme="minorHAnsi" w:cstheme="minorHAnsi"/>
          <w:color w:val="000000"/>
        </w:rPr>
      </w:pPr>
      <w:r w:rsidRPr="004852AD">
        <w:rPr>
          <w:rFonts w:asciiTheme="minorHAnsi" w:eastAsiaTheme="minorHAnsi" w:hAnsiTheme="minorHAnsi" w:cstheme="minorHAnsi"/>
          <w:color w:val="000000"/>
        </w:rPr>
        <w:t>Supply and fix interior decoration ceiling design, 6 mm thick plywood laminated ceiling</w:t>
      </w:r>
    </w:p>
    <w:p w14:paraId="60A8C2F5" w14:textId="0147CC39" w:rsidR="00B42856" w:rsidRDefault="00B42856" w:rsidP="00B42856">
      <w:pPr>
        <w:pStyle w:val="ListParagraph"/>
        <w:numPr>
          <w:ilvl w:val="0"/>
          <w:numId w:val="8"/>
        </w:numPr>
        <w:rPr>
          <w:rFonts w:asciiTheme="minorHAnsi" w:eastAsiaTheme="minorHAnsi" w:hAnsiTheme="minorHAnsi" w:cstheme="minorHAnsi"/>
          <w:color w:val="000000"/>
        </w:rPr>
      </w:pPr>
      <w:r>
        <w:rPr>
          <w:rFonts w:asciiTheme="minorHAnsi" w:eastAsiaTheme="minorHAnsi" w:hAnsiTheme="minorHAnsi" w:cstheme="minorHAnsi"/>
          <w:color w:val="000000"/>
        </w:rPr>
        <w:t>Painting and general finishes</w:t>
      </w:r>
    </w:p>
    <w:p w14:paraId="3A725B3C" w14:textId="7643900D" w:rsidR="00B42856" w:rsidRDefault="00B42856" w:rsidP="00B42856">
      <w:pPr>
        <w:pStyle w:val="ListParagraph"/>
        <w:numPr>
          <w:ilvl w:val="0"/>
          <w:numId w:val="8"/>
        </w:numPr>
        <w:rPr>
          <w:rFonts w:asciiTheme="minorHAnsi" w:eastAsiaTheme="minorHAnsi" w:hAnsiTheme="minorHAnsi" w:cstheme="minorHAnsi"/>
          <w:color w:val="000000"/>
        </w:rPr>
      </w:pPr>
      <w:r>
        <w:rPr>
          <w:rFonts w:asciiTheme="minorHAnsi" w:eastAsiaTheme="minorHAnsi" w:hAnsiTheme="minorHAnsi" w:cstheme="minorHAnsi"/>
          <w:color w:val="000000"/>
        </w:rPr>
        <w:t>At the ablution area, allow for pipe works.</w:t>
      </w:r>
    </w:p>
    <w:p w14:paraId="18FA2DB9" w14:textId="53BE14FA" w:rsidR="00B42856" w:rsidRDefault="00B42856" w:rsidP="00B42856">
      <w:pPr>
        <w:pStyle w:val="ListParagraph"/>
        <w:numPr>
          <w:ilvl w:val="0"/>
          <w:numId w:val="8"/>
        </w:numPr>
        <w:rPr>
          <w:rFonts w:asciiTheme="minorHAnsi" w:eastAsiaTheme="minorHAnsi" w:hAnsiTheme="minorHAnsi" w:cstheme="minorHAnsi"/>
          <w:color w:val="000000"/>
        </w:rPr>
      </w:pPr>
      <w:r>
        <w:rPr>
          <w:rFonts w:asciiTheme="minorHAnsi" w:eastAsiaTheme="minorHAnsi" w:hAnsiTheme="minorHAnsi" w:cstheme="minorHAnsi"/>
          <w:color w:val="000000"/>
        </w:rPr>
        <w:t>Hack existing floor and install ceramic tiles.</w:t>
      </w:r>
    </w:p>
    <w:p w14:paraId="14054FF2" w14:textId="77777777" w:rsidR="00B42856" w:rsidRDefault="00B42856" w:rsidP="00B42856">
      <w:pPr>
        <w:rPr>
          <w:rFonts w:asciiTheme="minorHAnsi" w:eastAsiaTheme="minorHAnsi" w:hAnsiTheme="minorHAnsi" w:cstheme="minorHAnsi"/>
          <w:color w:val="000000"/>
        </w:rPr>
      </w:pPr>
    </w:p>
    <w:p w14:paraId="3CD5A532" w14:textId="77777777" w:rsidR="0025100B" w:rsidRPr="0025100B" w:rsidRDefault="0025100B" w:rsidP="0025100B">
      <w:pPr>
        <w:rPr>
          <w:rFonts w:asciiTheme="minorHAnsi" w:eastAsiaTheme="minorHAnsi" w:hAnsiTheme="minorHAnsi" w:cstheme="minorHAnsi"/>
          <w:color w:val="000000"/>
        </w:rPr>
      </w:pPr>
    </w:p>
    <w:p w14:paraId="1323B077" w14:textId="600C6D9D" w:rsidR="0025100B" w:rsidRPr="0025100B" w:rsidRDefault="0025100B" w:rsidP="0025100B">
      <w:pPr>
        <w:pStyle w:val="ListParagraph"/>
        <w:numPr>
          <w:ilvl w:val="0"/>
          <w:numId w:val="6"/>
        </w:numPr>
        <w:rPr>
          <w:rFonts w:asciiTheme="minorHAnsi" w:eastAsiaTheme="minorHAnsi" w:hAnsiTheme="minorHAnsi" w:cstheme="minorHAnsi"/>
          <w:color w:val="000000"/>
        </w:rPr>
      </w:pPr>
      <w:r w:rsidRPr="0025100B">
        <w:rPr>
          <w:rFonts w:asciiTheme="minorHAnsi" w:eastAsiaTheme="minorHAnsi" w:hAnsiTheme="minorHAnsi" w:cstheme="minorHAnsi"/>
          <w:color w:val="000000"/>
        </w:rPr>
        <w:t>Construction Of Two New Latrines Block (2 Units)</w:t>
      </w:r>
    </w:p>
    <w:p w14:paraId="2E7A50B5" w14:textId="5ED71FA6" w:rsidR="004B59D5" w:rsidRDefault="004B59D5" w:rsidP="00C62498">
      <w:pPr>
        <w:rPr>
          <w:rFonts w:asciiTheme="minorHAnsi" w:eastAsiaTheme="minorHAnsi" w:hAnsiTheme="minorHAnsi" w:cstheme="minorHAnsi"/>
          <w:b/>
          <w:color w:val="000000"/>
        </w:rPr>
      </w:pPr>
    </w:p>
    <w:p w14:paraId="39070EF4" w14:textId="692399F3" w:rsidR="00047B9C" w:rsidRPr="0022579C" w:rsidRDefault="007A6369" w:rsidP="0022579C">
      <w:pPr>
        <w:pStyle w:val="ListParagraph"/>
        <w:numPr>
          <w:ilvl w:val="0"/>
          <w:numId w:val="3"/>
        </w:numPr>
        <w:ind w:left="709"/>
        <w:rPr>
          <w:rFonts w:asciiTheme="minorHAnsi" w:hAnsiTheme="minorHAnsi" w:cstheme="minorHAnsi"/>
        </w:rPr>
      </w:pPr>
      <w:r>
        <w:rPr>
          <w:rFonts w:asciiTheme="minorHAnsi" w:hAnsiTheme="minorHAnsi" w:cstheme="minorHAnsi"/>
        </w:rPr>
        <w:t xml:space="preserve">For the two blocks of latrine, construct according to the specifications in the </w:t>
      </w:r>
      <w:bookmarkStart w:id="0" w:name="_GoBack"/>
      <w:bookmarkEnd w:id="0"/>
    </w:p>
    <w:p w14:paraId="4A6B135F" w14:textId="77777777" w:rsidR="0022579C" w:rsidRDefault="0022579C" w:rsidP="007C0E1F">
      <w:pPr>
        <w:rPr>
          <w:rFonts w:asciiTheme="minorHAnsi" w:hAnsiTheme="minorHAnsi" w:cstheme="minorHAnsi"/>
          <w:b/>
        </w:rPr>
      </w:pPr>
    </w:p>
    <w:p w14:paraId="202D3E8E" w14:textId="16014970" w:rsidR="007C0E1F" w:rsidRPr="00CB55E3" w:rsidRDefault="007C0E1F" w:rsidP="007C0E1F">
      <w:pPr>
        <w:rPr>
          <w:rFonts w:asciiTheme="minorHAnsi" w:hAnsiTheme="minorHAnsi" w:cstheme="minorHAnsi"/>
          <w:b/>
        </w:rPr>
      </w:pPr>
      <w:r w:rsidRPr="00CB55E3">
        <w:rPr>
          <w:rFonts w:asciiTheme="minorHAnsi" w:hAnsiTheme="minorHAnsi" w:cstheme="minorHAnsi"/>
          <w:b/>
        </w:rPr>
        <w:t>PERIOD OF PERFORMANCE</w:t>
      </w:r>
    </w:p>
    <w:p w14:paraId="02C583EA" w14:textId="77777777" w:rsidR="007C0E1F" w:rsidRPr="00CB55E3" w:rsidRDefault="007C0E1F" w:rsidP="007C0E1F">
      <w:pPr>
        <w:rPr>
          <w:rFonts w:asciiTheme="minorHAnsi" w:hAnsiTheme="minorHAnsi" w:cstheme="minorHAnsi"/>
        </w:rPr>
      </w:pPr>
    </w:p>
    <w:p w14:paraId="6E624F91" w14:textId="7B60EE6E" w:rsidR="007C0E1F" w:rsidRPr="00CB55E3" w:rsidRDefault="007C0E1F" w:rsidP="007C0E1F">
      <w:pPr>
        <w:jc w:val="both"/>
        <w:rPr>
          <w:rFonts w:asciiTheme="minorHAnsi" w:hAnsiTheme="minorHAnsi" w:cstheme="minorHAnsi"/>
        </w:rPr>
      </w:pPr>
      <w:r w:rsidRPr="00CB55E3">
        <w:rPr>
          <w:rFonts w:asciiTheme="minorHAnsi" w:hAnsiTheme="minorHAnsi" w:cstheme="minorHAnsi"/>
        </w:rPr>
        <w:t xml:space="preserve">All Works under this Subproject shall be completed in period of </w:t>
      </w:r>
      <w:r w:rsidR="0000224C">
        <w:rPr>
          <w:rFonts w:asciiTheme="minorHAnsi" w:hAnsiTheme="minorHAnsi" w:cstheme="minorHAnsi"/>
          <w:b/>
        </w:rPr>
        <w:t>t</w:t>
      </w:r>
      <w:r w:rsidR="00047B9C">
        <w:rPr>
          <w:rFonts w:asciiTheme="minorHAnsi" w:hAnsiTheme="minorHAnsi" w:cstheme="minorHAnsi"/>
          <w:b/>
        </w:rPr>
        <w:t>wo</w:t>
      </w:r>
      <w:r w:rsidRPr="00CB55E3">
        <w:rPr>
          <w:rFonts w:asciiTheme="minorHAnsi" w:hAnsiTheme="minorHAnsi" w:cstheme="minorHAnsi"/>
          <w:b/>
        </w:rPr>
        <w:t xml:space="preserve"> (</w:t>
      </w:r>
      <w:r w:rsidR="00047B9C">
        <w:rPr>
          <w:rFonts w:asciiTheme="minorHAnsi" w:hAnsiTheme="minorHAnsi" w:cstheme="minorHAnsi"/>
          <w:b/>
        </w:rPr>
        <w:t>2</w:t>
      </w:r>
      <w:r w:rsidR="0022579C">
        <w:rPr>
          <w:rFonts w:asciiTheme="minorHAnsi" w:hAnsiTheme="minorHAnsi" w:cstheme="minorHAnsi"/>
          <w:b/>
        </w:rPr>
        <w:t>) month</w:t>
      </w:r>
      <w:r w:rsidRPr="00CB55E3">
        <w:rPr>
          <w:rFonts w:asciiTheme="minorHAnsi" w:hAnsiTheme="minorHAnsi" w:cstheme="minorHAnsi"/>
        </w:rPr>
        <w:t xml:space="preserve"> reckoned one week after the date of issuance of the Notice to Proceed. The </w:t>
      </w:r>
      <w:r w:rsidR="0004327C" w:rsidRPr="00CB55E3">
        <w:rPr>
          <w:rFonts w:asciiTheme="minorHAnsi" w:hAnsiTheme="minorHAnsi" w:cstheme="minorHAnsi"/>
        </w:rPr>
        <w:t>C</w:t>
      </w:r>
      <w:r w:rsidRPr="00CB55E3">
        <w:rPr>
          <w:rFonts w:asciiTheme="minorHAnsi" w:hAnsiTheme="minorHAnsi" w:cstheme="minorHAnsi"/>
        </w:rPr>
        <w:t>ontractor shall expeditiously work to complete the Work requirements in accordance with the Drawings, Specifications, Terms and Conditions of the Subcontract.</w:t>
      </w:r>
    </w:p>
    <w:p w14:paraId="4C936A49" w14:textId="77777777" w:rsidR="007C0E1F" w:rsidRPr="00CB55E3" w:rsidRDefault="007C0E1F" w:rsidP="007C0E1F">
      <w:pPr>
        <w:jc w:val="both"/>
        <w:rPr>
          <w:rFonts w:asciiTheme="minorHAnsi" w:hAnsiTheme="minorHAnsi" w:cstheme="minorHAnsi"/>
        </w:rPr>
      </w:pPr>
    </w:p>
    <w:p w14:paraId="4E613F9F" w14:textId="77777777" w:rsidR="007C0E1F" w:rsidRPr="00CB55E3" w:rsidRDefault="007C0E1F" w:rsidP="007C0E1F">
      <w:pPr>
        <w:jc w:val="both"/>
        <w:rPr>
          <w:rFonts w:asciiTheme="minorHAnsi" w:hAnsiTheme="minorHAnsi" w:cstheme="minorHAnsi"/>
          <w:b/>
        </w:rPr>
      </w:pPr>
      <w:r w:rsidRPr="00CB55E3">
        <w:rPr>
          <w:rFonts w:asciiTheme="minorHAnsi" w:hAnsiTheme="minorHAnsi" w:cstheme="minorHAnsi"/>
          <w:b/>
        </w:rPr>
        <w:t>APPLICABLE CODES AND STANDARDS</w:t>
      </w:r>
    </w:p>
    <w:p w14:paraId="03D28D15" w14:textId="77777777" w:rsidR="007C0E1F" w:rsidRPr="00CB55E3" w:rsidRDefault="007C0E1F" w:rsidP="007C0E1F">
      <w:pPr>
        <w:jc w:val="both"/>
        <w:rPr>
          <w:rFonts w:asciiTheme="minorHAnsi" w:hAnsiTheme="minorHAnsi" w:cstheme="minorHAnsi"/>
        </w:rPr>
      </w:pPr>
    </w:p>
    <w:p w14:paraId="3F7B1BB2" w14:textId="2757AA0E" w:rsidR="007C0E1F" w:rsidRPr="00CB55E3" w:rsidRDefault="007C0E1F" w:rsidP="007C0E1F">
      <w:pPr>
        <w:jc w:val="both"/>
        <w:rPr>
          <w:rFonts w:asciiTheme="minorHAnsi" w:hAnsiTheme="minorHAnsi" w:cstheme="minorHAnsi"/>
        </w:rPr>
      </w:pPr>
      <w:r w:rsidRPr="00CB55E3">
        <w:rPr>
          <w:rFonts w:asciiTheme="minorHAnsi" w:hAnsiTheme="minorHAnsi" w:cstheme="minorHAnsi"/>
        </w:rPr>
        <w:t>The Standards being required by the Specifications and Contract Documents is that  all  work and materials  shall meet the  requirement  of  the Uniform Building Code of the United States, and/or applicable American Society for Testing Materials  (ASTM),  American Association of State Highway and Transportation Officials (AASHTO) Specifications, the latest  American Concrete Institute  Manual of Concrete Practice, American Institute of Steel Construction (AISC) Manual for relevant to the Works except in cases where the</w:t>
      </w:r>
      <w:r w:rsidR="00B90BA5">
        <w:rPr>
          <w:rFonts w:asciiTheme="minorHAnsi" w:hAnsiTheme="minorHAnsi" w:cstheme="minorHAnsi"/>
        </w:rPr>
        <w:t xml:space="preserve"> Agreed </w:t>
      </w:r>
      <w:r w:rsidRPr="00CB55E3">
        <w:rPr>
          <w:rFonts w:asciiTheme="minorHAnsi" w:hAnsiTheme="minorHAnsi" w:cstheme="minorHAnsi"/>
        </w:rPr>
        <w:t xml:space="preserve">Building Code requires a higher standard.  In such cases </w:t>
      </w:r>
      <w:r w:rsidR="00B90BA5">
        <w:rPr>
          <w:rFonts w:asciiTheme="minorHAnsi" w:hAnsiTheme="minorHAnsi" w:cstheme="minorHAnsi"/>
        </w:rPr>
        <w:t>BS</w:t>
      </w:r>
      <w:r w:rsidRPr="00CB55E3">
        <w:rPr>
          <w:rFonts w:asciiTheme="minorHAnsi" w:hAnsiTheme="minorHAnsi" w:cstheme="minorHAnsi"/>
        </w:rPr>
        <w:t xml:space="preserve"> Code shall govern.  Where the abbreviations listed below are used, it refers to the latest code, standards, or publication of the following organizations: </w:t>
      </w:r>
    </w:p>
    <w:p w14:paraId="70E256ED" w14:textId="77777777" w:rsidR="007C0E1F" w:rsidRPr="00CB55E3" w:rsidRDefault="007C0E1F" w:rsidP="007C0E1F">
      <w:pPr>
        <w:jc w:val="both"/>
        <w:rPr>
          <w:rFonts w:asciiTheme="minorHAnsi" w:hAnsiTheme="minorHAnsi" w:cstheme="minorHAnsi"/>
        </w:rPr>
      </w:pPr>
    </w:p>
    <w:p w14:paraId="362DA514" w14:textId="481E4D15" w:rsidR="007C0E1F" w:rsidRPr="00CB55E3" w:rsidRDefault="00CB55E3" w:rsidP="007C0E1F">
      <w:pPr>
        <w:ind w:left="720"/>
        <w:jc w:val="both"/>
        <w:rPr>
          <w:rFonts w:asciiTheme="minorHAnsi" w:hAnsiTheme="minorHAnsi" w:cstheme="minorHAnsi"/>
        </w:rPr>
      </w:pPr>
      <w:r>
        <w:rPr>
          <w:rFonts w:asciiTheme="minorHAnsi" w:hAnsiTheme="minorHAnsi" w:cstheme="minorHAnsi"/>
        </w:rPr>
        <w:t>AASHTO</w:t>
      </w:r>
      <w:r>
        <w:rPr>
          <w:rFonts w:asciiTheme="minorHAnsi" w:hAnsiTheme="minorHAnsi" w:cstheme="minorHAnsi"/>
        </w:rPr>
        <w:tab/>
      </w:r>
      <w:r w:rsidR="007C0E1F" w:rsidRPr="00CB55E3">
        <w:rPr>
          <w:rFonts w:asciiTheme="minorHAnsi" w:hAnsiTheme="minorHAnsi" w:cstheme="minorHAnsi"/>
        </w:rPr>
        <w:t>American Association of State Highway and Transportation Officials</w:t>
      </w:r>
    </w:p>
    <w:p w14:paraId="1022C829"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lastRenderedPageBreak/>
        <w:t>ACI</w:t>
      </w:r>
      <w:r w:rsidRPr="00CB55E3">
        <w:rPr>
          <w:rFonts w:asciiTheme="minorHAnsi" w:hAnsiTheme="minorHAnsi" w:cstheme="minorHAnsi"/>
        </w:rPr>
        <w:tab/>
      </w:r>
      <w:r w:rsidRPr="00CB55E3">
        <w:rPr>
          <w:rFonts w:asciiTheme="minorHAnsi" w:hAnsiTheme="minorHAnsi" w:cstheme="minorHAnsi"/>
        </w:rPr>
        <w:tab/>
        <w:t xml:space="preserve">American Concrete Institute </w:t>
      </w:r>
    </w:p>
    <w:p w14:paraId="216582D8"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AISC</w:t>
      </w:r>
      <w:r w:rsidRPr="00CB55E3">
        <w:rPr>
          <w:rFonts w:asciiTheme="minorHAnsi" w:hAnsiTheme="minorHAnsi" w:cstheme="minorHAnsi"/>
        </w:rPr>
        <w:tab/>
      </w:r>
      <w:r w:rsidRPr="00CB55E3">
        <w:rPr>
          <w:rFonts w:asciiTheme="minorHAnsi" w:hAnsiTheme="minorHAnsi" w:cstheme="minorHAnsi"/>
        </w:rPr>
        <w:tab/>
        <w:t>American Institute of Steel Construction</w:t>
      </w:r>
    </w:p>
    <w:p w14:paraId="4E5969EA"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ANSI</w:t>
      </w:r>
      <w:r w:rsidRPr="00CB55E3">
        <w:rPr>
          <w:rFonts w:asciiTheme="minorHAnsi" w:hAnsiTheme="minorHAnsi" w:cstheme="minorHAnsi"/>
        </w:rPr>
        <w:tab/>
      </w:r>
      <w:r w:rsidRPr="00CB55E3">
        <w:rPr>
          <w:rFonts w:asciiTheme="minorHAnsi" w:hAnsiTheme="minorHAnsi" w:cstheme="minorHAnsi"/>
        </w:rPr>
        <w:tab/>
        <w:t xml:space="preserve">American National Standards Institute </w:t>
      </w:r>
    </w:p>
    <w:p w14:paraId="574120DB"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ASA</w:t>
      </w:r>
      <w:r w:rsidRPr="00CB55E3">
        <w:rPr>
          <w:rFonts w:asciiTheme="minorHAnsi" w:hAnsiTheme="minorHAnsi" w:cstheme="minorHAnsi"/>
        </w:rPr>
        <w:tab/>
      </w:r>
      <w:r w:rsidRPr="00CB55E3">
        <w:rPr>
          <w:rFonts w:asciiTheme="minorHAnsi" w:hAnsiTheme="minorHAnsi" w:cstheme="minorHAnsi"/>
        </w:rPr>
        <w:tab/>
        <w:t xml:space="preserve">American Standard Association </w:t>
      </w:r>
    </w:p>
    <w:p w14:paraId="78964C25"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ASCE</w:t>
      </w:r>
      <w:r w:rsidRPr="00CB55E3">
        <w:rPr>
          <w:rFonts w:asciiTheme="minorHAnsi" w:hAnsiTheme="minorHAnsi" w:cstheme="minorHAnsi"/>
        </w:rPr>
        <w:tab/>
      </w:r>
      <w:r w:rsidRPr="00CB55E3">
        <w:rPr>
          <w:rFonts w:asciiTheme="minorHAnsi" w:hAnsiTheme="minorHAnsi" w:cstheme="minorHAnsi"/>
        </w:rPr>
        <w:tab/>
        <w:t>American Society of Civil Engineers</w:t>
      </w:r>
    </w:p>
    <w:p w14:paraId="38F4186F"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ASTM</w:t>
      </w:r>
      <w:r w:rsidRPr="00CB55E3">
        <w:rPr>
          <w:rFonts w:asciiTheme="minorHAnsi" w:hAnsiTheme="minorHAnsi" w:cstheme="minorHAnsi"/>
        </w:rPr>
        <w:tab/>
      </w:r>
      <w:r w:rsidRPr="00CB55E3">
        <w:rPr>
          <w:rFonts w:asciiTheme="minorHAnsi" w:hAnsiTheme="minorHAnsi" w:cstheme="minorHAnsi"/>
        </w:rPr>
        <w:tab/>
        <w:t xml:space="preserve">American Society for Testing and Material </w:t>
      </w:r>
    </w:p>
    <w:p w14:paraId="075A30DF"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AWS</w:t>
      </w:r>
      <w:r w:rsidRPr="00CB55E3">
        <w:rPr>
          <w:rFonts w:asciiTheme="minorHAnsi" w:hAnsiTheme="minorHAnsi" w:cstheme="minorHAnsi"/>
        </w:rPr>
        <w:tab/>
      </w:r>
      <w:r w:rsidRPr="00CB55E3">
        <w:rPr>
          <w:rFonts w:asciiTheme="minorHAnsi" w:hAnsiTheme="minorHAnsi" w:cstheme="minorHAnsi"/>
        </w:rPr>
        <w:tab/>
        <w:t xml:space="preserve">American Welding Society </w:t>
      </w:r>
    </w:p>
    <w:p w14:paraId="2A11869F"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BSI</w:t>
      </w:r>
      <w:r w:rsidRPr="00CB55E3">
        <w:rPr>
          <w:rFonts w:asciiTheme="minorHAnsi" w:hAnsiTheme="minorHAnsi" w:cstheme="minorHAnsi"/>
        </w:rPr>
        <w:tab/>
      </w:r>
      <w:r w:rsidRPr="00CB55E3">
        <w:rPr>
          <w:rFonts w:asciiTheme="minorHAnsi" w:hAnsiTheme="minorHAnsi" w:cstheme="minorHAnsi"/>
        </w:rPr>
        <w:tab/>
        <w:t xml:space="preserve">British Standards Institute </w:t>
      </w:r>
    </w:p>
    <w:p w14:paraId="7D6650A8"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ICAO</w:t>
      </w:r>
      <w:r w:rsidRPr="00CB55E3">
        <w:rPr>
          <w:rFonts w:asciiTheme="minorHAnsi" w:hAnsiTheme="minorHAnsi" w:cstheme="minorHAnsi"/>
        </w:rPr>
        <w:tab/>
      </w:r>
      <w:r w:rsidRPr="00CB55E3">
        <w:rPr>
          <w:rFonts w:asciiTheme="minorHAnsi" w:hAnsiTheme="minorHAnsi" w:cstheme="minorHAnsi"/>
        </w:rPr>
        <w:tab/>
        <w:t>International Civil Aviation Organization</w:t>
      </w:r>
    </w:p>
    <w:p w14:paraId="5931477F"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BSICP</w:t>
      </w:r>
      <w:r w:rsidRPr="00CB55E3">
        <w:rPr>
          <w:rFonts w:asciiTheme="minorHAnsi" w:hAnsiTheme="minorHAnsi" w:cstheme="minorHAnsi"/>
        </w:rPr>
        <w:tab/>
      </w:r>
      <w:r w:rsidRPr="00CB55E3">
        <w:rPr>
          <w:rFonts w:asciiTheme="minorHAnsi" w:hAnsiTheme="minorHAnsi" w:cstheme="minorHAnsi"/>
        </w:rPr>
        <w:tab/>
        <w:t xml:space="preserve">British Standard Institute Code of Practice </w:t>
      </w:r>
    </w:p>
    <w:p w14:paraId="5290C6C0"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FAA</w:t>
      </w:r>
      <w:r w:rsidRPr="00CB55E3">
        <w:rPr>
          <w:rFonts w:asciiTheme="minorHAnsi" w:hAnsiTheme="minorHAnsi" w:cstheme="minorHAnsi"/>
        </w:rPr>
        <w:tab/>
      </w:r>
      <w:r w:rsidRPr="00CB55E3">
        <w:rPr>
          <w:rFonts w:asciiTheme="minorHAnsi" w:hAnsiTheme="minorHAnsi" w:cstheme="minorHAnsi"/>
        </w:rPr>
        <w:tab/>
        <w:t>Federal Aviation Administration</w:t>
      </w:r>
    </w:p>
    <w:p w14:paraId="17259802"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PCA</w:t>
      </w:r>
      <w:r w:rsidRPr="00CB55E3">
        <w:rPr>
          <w:rFonts w:asciiTheme="minorHAnsi" w:hAnsiTheme="minorHAnsi" w:cstheme="minorHAnsi"/>
        </w:rPr>
        <w:tab/>
      </w:r>
      <w:r w:rsidRPr="00CB55E3">
        <w:rPr>
          <w:rFonts w:asciiTheme="minorHAnsi" w:hAnsiTheme="minorHAnsi" w:cstheme="minorHAnsi"/>
        </w:rPr>
        <w:tab/>
        <w:t>Portland Cement Association</w:t>
      </w:r>
    </w:p>
    <w:p w14:paraId="1845398E" w14:textId="77777777" w:rsidR="007C0E1F" w:rsidRPr="00CB55E3" w:rsidRDefault="007C0E1F" w:rsidP="007C0E1F">
      <w:pPr>
        <w:ind w:left="720"/>
        <w:jc w:val="both"/>
        <w:rPr>
          <w:rFonts w:asciiTheme="minorHAnsi" w:hAnsiTheme="minorHAnsi" w:cstheme="minorHAnsi"/>
        </w:rPr>
      </w:pPr>
      <w:r w:rsidRPr="00CB55E3">
        <w:rPr>
          <w:rFonts w:asciiTheme="minorHAnsi" w:hAnsiTheme="minorHAnsi" w:cstheme="minorHAnsi"/>
        </w:rPr>
        <w:t>UBC</w:t>
      </w:r>
      <w:r w:rsidRPr="00CB55E3">
        <w:rPr>
          <w:rFonts w:asciiTheme="minorHAnsi" w:hAnsiTheme="minorHAnsi" w:cstheme="minorHAnsi"/>
        </w:rPr>
        <w:tab/>
      </w:r>
      <w:r w:rsidRPr="00CB55E3">
        <w:rPr>
          <w:rFonts w:asciiTheme="minorHAnsi" w:hAnsiTheme="minorHAnsi" w:cstheme="minorHAnsi"/>
        </w:rPr>
        <w:tab/>
        <w:t>Uniform Building Code</w:t>
      </w:r>
    </w:p>
    <w:p w14:paraId="32BDB23C" w14:textId="77777777" w:rsidR="007C0E1F" w:rsidRPr="00CB55E3" w:rsidRDefault="007C0E1F" w:rsidP="007C0E1F">
      <w:pPr>
        <w:jc w:val="both"/>
        <w:rPr>
          <w:rFonts w:asciiTheme="minorHAnsi" w:hAnsiTheme="minorHAnsi" w:cstheme="minorHAnsi"/>
        </w:rPr>
      </w:pPr>
    </w:p>
    <w:p w14:paraId="326B83BC" w14:textId="77777777" w:rsidR="007C0E1F" w:rsidRPr="00CB55E3" w:rsidRDefault="007C0E1F" w:rsidP="007C0E1F">
      <w:pPr>
        <w:jc w:val="both"/>
        <w:rPr>
          <w:rFonts w:asciiTheme="minorHAnsi" w:hAnsiTheme="minorHAnsi" w:cstheme="minorHAnsi"/>
        </w:rPr>
      </w:pPr>
      <w:r w:rsidRPr="00CB55E3">
        <w:rPr>
          <w:rFonts w:asciiTheme="minorHAnsi" w:hAnsiTheme="minorHAnsi" w:cstheme="minorHAnsi"/>
        </w:rPr>
        <w:t xml:space="preserve">Should the </w:t>
      </w:r>
      <w:r w:rsidR="0004327C" w:rsidRPr="00CB55E3">
        <w:rPr>
          <w:rFonts w:asciiTheme="minorHAnsi" w:hAnsiTheme="minorHAnsi" w:cstheme="minorHAnsi"/>
        </w:rPr>
        <w:t>C</w:t>
      </w:r>
      <w:r w:rsidRPr="00CB55E3">
        <w:rPr>
          <w:rFonts w:asciiTheme="minorHAnsi" w:hAnsiTheme="minorHAnsi" w:cstheme="minorHAnsi"/>
        </w:rPr>
        <w:t xml:space="preserve">ontractor, at any time and for any specific reasons, wish to deviate from the above standards or desires to use materials or equipment other than those provided for by the above standards, then he shall state the exact nature of the change giving the reasons for making the change and shall submit complete specifications of the materials and descriptions of the equipment for the </w:t>
      </w:r>
      <w:r w:rsidR="0004327C" w:rsidRPr="00CB55E3">
        <w:rPr>
          <w:rFonts w:asciiTheme="minorHAnsi" w:hAnsiTheme="minorHAnsi" w:cstheme="minorHAnsi"/>
        </w:rPr>
        <w:t>Concern Engineering</w:t>
      </w:r>
      <w:r w:rsidRPr="00CB55E3">
        <w:rPr>
          <w:rFonts w:asciiTheme="minorHAnsi" w:hAnsiTheme="minorHAnsi" w:cstheme="minorHAnsi"/>
        </w:rPr>
        <w:t xml:space="preserve"> Manager's approval, whose decisions shall be conclusive and binding upon the </w:t>
      </w:r>
      <w:r w:rsidR="0004327C" w:rsidRPr="00CB55E3">
        <w:rPr>
          <w:rFonts w:asciiTheme="minorHAnsi" w:hAnsiTheme="minorHAnsi" w:cstheme="minorHAnsi"/>
        </w:rPr>
        <w:t>C</w:t>
      </w:r>
      <w:r w:rsidRPr="00CB55E3">
        <w:rPr>
          <w:rFonts w:asciiTheme="minorHAnsi" w:hAnsiTheme="minorHAnsi" w:cstheme="minorHAnsi"/>
        </w:rPr>
        <w:t>ontractor.</w:t>
      </w:r>
    </w:p>
    <w:p w14:paraId="61A99844" w14:textId="6C98C5D6" w:rsidR="007C0E1F" w:rsidRDefault="007C0E1F" w:rsidP="007C0E1F">
      <w:pPr>
        <w:jc w:val="both"/>
        <w:rPr>
          <w:rFonts w:asciiTheme="minorHAnsi" w:hAnsiTheme="minorHAnsi" w:cstheme="minorHAnsi"/>
        </w:rPr>
      </w:pPr>
    </w:p>
    <w:p w14:paraId="3BEAA558" w14:textId="33D5EB86" w:rsidR="004B59D5" w:rsidRDefault="004B59D5" w:rsidP="007C0E1F">
      <w:pPr>
        <w:jc w:val="both"/>
        <w:rPr>
          <w:rFonts w:asciiTheme="minorHAnsi" w:hAnsiTheme="minorHAnsi" w:cstheme="minorHAnsi"/>
        </w:rPr>
      </w:pPr>
    </w:p>
    <w:sectPr w:rsidR="004B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7563"/>
    <w:multiLevelType w:val="hybridMultilevel"/>
    <w:tmpl w:val="64F0B914"/>
    <w:lvl w:ilvl="0" w:tplc="9DE02844">
      <w:numFmt w:val="bullet"/>
      <w:lvlText w:val="•"/>
      <w:lvlJc w:val="left"/>
      <w:pPr>
        <w:ind w:left="1080" w:hanging="360"/>
      </w:pPr>
      <w:rPr>
        <w:rFonts w:ascii="Calibri" w:eastAsia="Times New Roman"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17653690"/>
    <w:multiLevelType w:val="hybridMultilevel"/>
    <w:tmpl w:val="EE8AC2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7ED17B7"/>
    <w:multiLevelType w:val="hybridMultilevel"/>
    <w:tmpl w:val="4EEE6A9E"/>
    <w:lvl w:ilvl="0" w:tplc="83A60894">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CF1629"/>
    <w:multiLevelType w:val="hybridMultilevel"/>
    <w:tmpl w:val="D374855E"/>
    <w:lvl w:ilvl="0" w:tplc="9DE02844">
      <w:numFmt w:val="bullet"/>
      <w:lvlText w:val="•"/>
      <w:lvlJc w:val="left"/>
      <w:pPr>
        <w:ind w:left="644" w:hanging="360"/>
      </w:pPr>
      <w:rPr>
        <w:rFonts w:ascii="Calibri" w:eastAsia="Times New Roman" w:hAnsi="Calibri" w:cs="Calibri"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4" w15:restartNumberingAfterBreak="0">
    <w:nsid w:val="30FD17D8"/>
    <w:multiLevelType w:val="hybridMultilevel"/>
    <w:tmpl w:val="D252108C"/>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3F25B4F"/>
    <w:multiLevelType w:val="hybridMultilevel"/>
    <w:tmpl w:val="523080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54B1134"/>
    <w:multiLevelType w:val="hybridMultilevel"/>
    <w:tmpl w:val="C60E92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EB45BF1"/>
    <w:multiLevelType w:val="hybridMultilevel"/>
    <w:tmpl w:val="6B5E77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76238E"/>
    <w:multiLevelType w:val="hybridMultilevel"/>
    <w:tmpl w:val="4EF479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A842AD4"/>
    <w:multiLevelType w:val="hybridMultilevel"/>
    <w:tmpl w:val="78642BE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6DBF0F59"/>
    <w:multiLevelType w:val="hybridMultilevel"/>
    <w:tmpl w:val="065EC300"/>
    <w:lvl w:ilvl="0" w:tplc="9DE02844">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0"/>
  </w:num>
  <w:num w:numId="6">
    <w:abstractNumId w:val="4"/>
  </w:num>
  <w:num w:numId="7">
    <w:abstractNumId w:val="1"/>
  </w:num>
  <w:num w:numId="8">
    <w:abstractNumId w:val="8"/>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498"/>
    <w:rsid w:val="0000224C"/>
    <w:rsid w:val="00042981"/>
    <w:rsid w:val="0004327C"/>
    <w:rsid w:val="00047B9C"/>
    <w:rsid w:val="00126B61"/>
    <w:rsid w:val="0022579C"/>
    <w:rsid w:val="0025100B"/>
    <w:rsid w:val="004852AD"/>
    <w:rsid w:val="004B59D5"/>
    <w:rsid w:val="00516C3A"/>
    <w:rsid w:val="005D0594"/>
    <w:rsid w:val="00602038"/>
    <w:rsid w:val="00643A39"/>
    <w:rsid w:val="006A2839"/>
    <w:rsid w:val="006C1A08"/>
    <w:rsid w:val="006E5C73"/>
    <w:rsid w:val="006F6461"/>
    <w:rsid w:val="00705B72"/>
    <w:rsid w:val="007A6369"/>
    <w:rsid w:val="007C0E1F"/>
    <w:rsid w:val="0080327B"/>
    <w:rsid w:val="008D1D1F"/>
    <w:rsid w:val="00994A71"/>
    <w:rsid w:val="00B26316"/>
    <w:rsid w:val="00B42856"/>
    <w:rsid w:val="00B73285"/>
    <w:rsid w:val="00B90BA5"/>
    <w:rsid w:val="00BF1B24"/>
    <w:rsid w:val="00C26C1F"/>
    <w:rsid w:val="00C46832"/>
    <w:rsid w:val="00C62498"/>
    <w:rsid w:val="00C77413"/>
    <w:rsid w:val="00CB2A3F"/>
    <w:rsid w:val="00CB55E3"/>
    <w:rsid w:val="00D22CDF"/>
    <w:rsid w:val="00DF5335"/>
    <w:rsid w:val="00E868A5"/>
    <w:rsid w:val="00EA2421"/>
    <w:rsid w:val="00EB3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1DE3B"/>
  <w15:docId w15:val="{FD137340-5A66-4D2B-B4EE-13715596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4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A_List Level 1,Primary Bullet,Colorful List - Accent 11,CV lower headings,Bullets,Proposal Heading 1.1,List Bullet Mary,List Paragraph (numbered (a)),List Paragraph Char Char Char,List Paragraph nowy,List Paragraph1,Liste 1,References,Ha"/>
    <w:basedOn w:val="Normal"/>
    <w:link w:val="ListParagraphChar"/>
    <w:uiPriority w:val="34"/>
    <w:qFormat/>
    <w:rsid w:val="00994A71"/>
    <w:pPr>
      <w:ind w:left="720"/>
      <w:contextualSpacing/>
    </w:pPr>
  </w:style>
  <w:style w:type="character" w:customStyle="1" w:styleId="None">
    <w:name w:val="None"/>
    <w:rsid w:val="00643A39"/>
  </w:style>
  <w:style w:type="character" w:customStyle="1" w:styleId="ListParagraphChar">
    <w:name w:val="List Paragraph Char"/>
    <w:aliases w:val="AA_List Level 1 Char,Primary Bullet Char,Colorful List - Accent 11 Char,CV lower headings Char,Bullets Char,Proposal Heading 1.1 Char,List Bullet Mary Char,List Paragraph (numbered (a)) Char,List Paragraph Char Char Char Char,Ha Char"/>
    <w:link w:val="ListParagraph"/>
    <w:uiPriority w:val="34"/>
    <w:qFormat/>
    <w:rsid w:val="00643A39"/>
    <w:rPr>
      <w:rFonts w:ascii="Times New Roman" w:eastAsia="Times New Roman" w:hAnsi="Times New Roman" w:cs="Times New Roman"/>
      <w:sz w:val="24"/>
      <w:szCs w:val="24"/>
    </w:rPr>
  </w:style>
  <w:style w:type="table" w:styleId="TableGrid">
    <w:name w:val="Table Grid"/>
    <w:basedOn w:val="TableNormal"/>
    <w:uiPriority w:val="59"/>
    <w:rsid w:val="006A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327B"/>
    <w:rPr>
      <w:sz w:val="16"/>
      <w:szCs w:val="16"/>
    </w:rPr>
  </w:style>
  <w:style w:type="paragraph" w:styleId="CommentText">
    <w:name w:val="annotation text"/>
    <w:basedOn w:val="Normal"/>
    <w:link w:val="CommentTextChar"/>
    <w:uiPriority w:val="99"/>
    <w:semiHidden/>
    <w:unhideWhenUsed/>
    <w:rsid w:val="0080327B"/>
    <w:rPr>
      <w:sz w:val="20"/>
      <w:szCs w:val="20"/>
    </w:rPr>
  </w:style>
  <w:style w:type="character" w:customStyle="1" w:styleId="CommentTextChar">
    <w:name w:val="Comment Text Char"/>
    <w:basedOn w:val="DefaultParagraphFont"/>
    <w:link w:val="CommentText"/>
    <w:uiPriority w:val="99"/>
    <w:semiHidden/>
    <w:rsid w:val="008032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327B"/>
    <w:rPr>
      <w:b/>
      <w:bCs/>
    </w:rPr>
  </w:style>
  <w:style w:type="character" w:customStyle="1" w:styleId="CommentSubjectChar">
    <w:name w:val="Comment Subject Char"/>
    <w:basedOn w:val="CommentTextChar"/>
    <w:link w:val="CommentSubject"/>
    <w:uiPriority w:val="99"/>
    <w:semiHidden/>
    <w:rsid w:val="0080327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032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27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microsoft.com/office/2007/relationships/hdphoto" Target="media/hdphoto1.wdp"/><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6bd9137-cfb5-4867-8386-9cd327844567">KENSOM-225950503-59001</_dlc_DocId>
    <_dlc_DocIdUrl xmlns="b6bd9137-cfb5-4867-8386-9cd327844567">
      <Url>https://concern2com.sharepoint.com/sites/Kenya/Somalia/_layouts/15/DocIdRedir.aspx?ID=KENSOM-225950503-59001</Url>
      <Description>KENSOM-225950503-59001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E0FFA8A8B775449DFFD39B898C26B1" ma:contentTypeVersion="13" ma:contentTypeDescription="Create a new document." ma:contentTypeScope="" ma:versionID="d81f39838bba68ac9df443b90d7f18af">
  <xsd:schema xmlns:xsd="http://www.w3.org/2001/XMLSchema" xmlns:xs="http://www.w3.org/2001/XMLSchema" xmlns:p="http://schemas.microsoft.com/office/2006/metadata/properties" xmlns:ns2="f80bf054-a58f-4a47-b1cb-c80ad1fe64c3" xmlns:ns3="cb9cd76f-5070-46d5-8ad8-89e7c2638c54" xmlns:ns4="b6bd9137-cfb5-4867-8386-9cd327844567" targetNamespace="http://schemas.microsoft.com/office/2006/metadata/properties" ma:root="true" ma:fieldsID="56b0a554300ef4972c23c0caaf858598" ns2:_="" ns3:_="" ns4:_="">
    <xsd:import namespace="f80bf054-a58f-4a47-b1cb-c80ad1fe64c3"/>
    <xsd:import namespace="cb9cd76f-5070-46d5-8ad8-89e7c2638c54"/>
    <xsd:import namespace="b6bd9137-cfb5-4867-8386-9cd3278445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4:_dlc_DocId" minOccurs="0"/>
                <xsd:element ref="ns4:_dlc_DocIdUrl" minOccurs="0"/>
                <xsd:element ref="ns4:_dlc_DocIdPersistId"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bf054-a58f-4a47-b1cb-c80ad1fe64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9cd76f-5070-46d5-8ad8-89e7c2638c5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bd9137-cfb5-4867-8386-9cd327844567" elementFormDefault="qualified">
    <xsd:import namespace="http://schemas.microsoft.com/office/2006/documentManagement/types"/>
    <xsd:import namespace="http://schemas.microsoft.com/office/infopath/2007/PartnerControls"/>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1E7C22-0325-49AD-9033-28950BF81CF2}">
  <ds:schemaRefs>
    <ds:schemaRef ds:uri="http://schemas.microsoft.com/sharepoint/events"/>
  </ds:schemaRefs>
</ds:datastoreItem>
</file>

<file path=customXml/itemProps2.xml><?xml version="1.0" encoding="utf-8"?>
<ds:datastoreItem xmlns:ds="http://schemas.openxmlformats.org/officeDocument/2006/customXml" ds:itemID="{445D15BC-A29D-4073-8E11-F35B350B61EA}">
  <ds:schemaRefs>
    <ds:schemaRef ds:uri="http://schemas.microsoft.com/office/2006/metadata/properties"/>
    <ds:schemaRef ds:uri="http://schemas.microsoft.com/office/infopath/2007/PartnerControls"/>
    <ds:schemaRef ds:uri="b6bd9137-cfb5-4867-8386-9cd327844567"/>
  </ds:schemaRefs>
</ds:datastoreItem>
</file>

<file path=customXml/itemProps3.xml><?xml version="1.0" encoding="utf-8"?>
<ds:datastoreItem xmlns:ds="http://schemas.openxmlformats.org/officeDocument/2006/customXml" ds:itemID="{3D168BA0-4C7F-4F39-BDBF-92D3CE53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bf054-a58f-4a47-b1cb-c80ad1fe64c3"/>
    <ds:schemaRef ds:uri="cb9cd76f-5070-46d5-8ad8-89e7c2638c54"/>
    <ds:schemaRef ds:uri="b6bd9137-cfb5-4867-8386-9cd3278445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EE78B-F4A6-44F0-8910-7331C3DDC5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 Zamora</dc:creator>
  <cp:lastModifiedBy>Haron Emukule</cp:lastModifiedBy>
  <cp:revision>3</cp:revision>
  <dcterms:created xsi:type="dcterms:W3CDTF">2021-12-10T14:33:00Z</dcterms:created>
  <dcterms:modified xsi:type="dcterms:W3CDTF">2021-12-10T14:36:00Z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0x010100BBE0FFA8A8B775449DFFD39B898C26B1</vt:lpwstr>
  </property>
  <property fmtid="{D5CDD505-2E9C-101B-9397-08002B2CF9AE}" pid="3" name="_dlc_DocIdItemGuid">
    <vt:lpwstr>4166f803-c42d-4d7a-bf28-32b2c7ee1df6</vt:lpwstr>
  </property>
</Properties>
</file>